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5630E" w14:textId="7ADA24D5" w:rsidR="00D92C52" w:rsidRPr="00012DC3" w:rsidRDefault="007F387A" w:rsidP="00946D10">
      <w:pPr>
        <w:jc w:val="center"/>
        <w:rPr>
          <w:rFonts w:ascii="Century Gothic" w:hAnsi="Century Gothic"/>
          <w:b/>
          <w:color w:val="002060"/>
          <w:sz w:val="66"/>
          <w:szCs w:val="66"/>
        </w:rPr>
      </w:pPr>
      <w:r w:rsidRPr="00012DC3">
        <w:rPr>
          <w:rFonts w:ascii="Century Gothic" w:hAnsi="Century Gothic"/>
          <w:b/>
          <w:color w:val="002060"/>
          <w:sz w:val="66"/>
          <w:szCs w:val="66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  <w:t>G.S. Lakie Middle School</w:t>
      </w:r>
    </w:p>
    <w:p w14:paraId="1D15630F" w14:textId="07AEEAD7" w:rsidR="00F44DEA" w:rsidRDefault="00012DC3">
      <w:r w:rsidRPr="007230A8">
        <w:rPr>
          <w:b/>
          <w:noProof/>
          <w:lang w:eastAsia="en-CA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1311" behindDoc="1" locked="0" layoutInCell="1" allowOverlap="1" wp14:anchorId="4A0351C4" wp14:editId="718E34EB">
            <wp:simplePos x="0" y="0"/>
            <wp:positionH relativeFrom="margin">
              <wp:posOffset>-95250</wp:posOffset>
            </wp:positionH>
            <wp:positionV relativeFrom="paragraph">
              <wp:posOffset>224790</wp:posOffset>
            </wp:positionV>
            <wp:extent cx="6284773" cy="3467100"/>
            <wp:effectExtent l="76200" t="76200" r="78105" b="762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C_6854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08"/>
                    <a:stretch/>
                  </pic:blipFill>
                  <pic:spPr bwMode="auto">
                    <a:xfrm>
                      <a:off x="0" y="0"/>
                      <a:ext cx="6284773" cy="3467100"/>
                    </a:xfrm>
                    <a:prstGeom prst="rect">
                      <a:avLst/>
                    </a:prstGeom>
                    <a:ln w="76200">
                      <a:solidFill>
                        <a:srgbClr val="00206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156310" w14:textId="65C168CB" w:rsidR="00F44DEA" w:rsidRDefault="00F44DEA"/>
    <w:p w14:paraId="1D156311" w14:textId="7921F317" w:rsidR="00F44DEA" w:rsidRDefault="00F44DEA"/>
    <w:p w14:paraId="1D156312" w14:textId="763C1BCA" w:rsidR="00F44DEA" w:rsidRDefault="00012DC3" w:rsidP="00012DC3">
      <w:pPr>
        <w:tabs>
          <w:tab w:val="left" w:pos="7725"/>
        </w:tabs>
      </w:pPr>
      <w:r>
        <w:tab/>
      </w:r>
    </w:p>
    <w:p w14:paraId="1D156313" w14:textId="59AE442C" w:rsidR="00F44DEA" w:rsidRDefault="00F44DEA"/>
    <w:p w14:paraId="1D156314" w14:textId="4F79C83B" w:rsidR="00F44DEA" w:rsidRDefault="00F44DEA"/>
    <w:p w14:paraId="1D156315" w14:textId="7F5AB330" w:rsidR="00F44DEA" w:rsidRDefault="00F44DEA"/>
    <w:p w14:paraId="1D156316" w14:textId="0F67B1AC" w:rsidR="00F44DEA" w:rsidRDefault="00012DC3" w:rsidP="00012DC3">
      <w:pPr>
        <w:tabs>
          <w:tab w:val="left" w:pos="6345"/>
        </w:tabs>
      </w:pPr>
      <w:r>
        <w:tab/>
      </w:r>
    </w:p>
    <w:p w14:paraId="1D156317" w14:textId="0EDA8C63" w:rsidR="00F44DEA" w:rsidRDefault="00F44DEA"/>
    <w:p w14:paraId="1D156318" w14:textId="7DA6774F" w:rsidR="00F44DEA" w:rsidRDefault="00012DC3" w:rsidP="00012DC3">
      <w:pPr>
        <w:tabs>
          <w:tab w:val="left" w:pos="7740"/>
        </w:tabs>
      </w:pPr>
      <w:r>
        <w:tab/>
      </w:r>
    </w:p>
    <w:p w14:paraId="1D156319" w14:textId="0170B563" w:rsidR="00F44DEA" w:rsidRDefault="00F44DEA"/>
    <w:p w14:paraId="1D15631A" w14:textId="5290FB05" w:rsidR="00F44DEA" w:rsidRDefault="00F44DEA"/>
    <w:p w14:paraId="1D15631B" w14:textId="6911A286" w:rsidR="00F44DEA" w:rsidRDefault="00F44DEA"/>
    <w:p w14:paraId="1D15631C" w14:textId="7BAB004D" w:rsidR="00F44DEA" w:rsidRDefault="00012DC3">
      <w:r w:rsidRPr="006857C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1D156334" wp14:editId="51595E92">
                <wp:simplePos x="0" y="0"/>
                <wp:positionH relativeFrom="column">
                  <wp:posOffset>-904875</wp:posOffset>
                </wp:positionH>
                <wp:positionV relativeFrom="paragraph">
                  <wp:posOffset>236220</wp:posOffset>
                </wp:positionV>
                <wp:extent cx="7766050" cy="586740"/>
                <wp:effectExtent l="0" t="0" r="2540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6050" cy="58674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8E783" id="Rectangle 1" o:spid="_x0000_s1026" style="position:absolute;margin-left:-71.25pt;margin-top:18.6pt;width:611.5pt;height:46.2pt;z-index:-251618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" fillcolor="#ed7d31 [3205]" strokecolor="#1f4d78 [1604]" strokeweight="1pt"/>
            </w:pict>
          </mc:Fallback>
        </mc:AlternateContent>
      </w:r>
    </w:p>
    <w:p w14:paraId="1D15631D" w14:textId="2D3E6EC0" w:rsidR="006D77B7" w:rsidRDefault="0032295F" w:rsidP="006D77B7">
      <w:pPr>
        <w:spacing w:line="787" w:lineRule="exact"/>
        <w:ind w:left="3"/>
        <w:jc w:val="center"/>
        <w:rPr>
          <w:rFonts w:ascii="Century Gothic" w:eastAsia="Century Gothic" w:hAnsi="Century Gothic" w:cs="Century Gothic"/>
          <w:color w:val="FFFFFF"/>
          <w:spacing w:val="-18"/>
          <w:sz w:val="60"/>
          <w:szCs w:val="60"/>
        </w:rPr>
      </w:pPr>
      <w:r>
        <w:rPr>
          <w:rFonts w:ascii="Century Gothic" w:eastAsia="Century Gothic" w:hAnsi="Century Gothic" w:cs="Century Gothic"/>
          <w:color w:val="FFFFFF"/>
          <w:spacing w:val="-17"/>
          <w:sz w:val="60"/>
          <w:szCs w:val="60"/>
        </w:rPr>
        <w:t>2017</w:t>
      </w:r>
      <w:r w:rsidR="00F44DEA" w:rsidRPr="00F44DEA">
        <w:rPr>
          <w:rFonts w:ascii="Century Gothic" w:eastAsia="Century Gothic" w:hAnsi="Century Gothic" w:cs="Century Gothic"/>
          <w:color w:val="FFFFFF"/>
          <w:spacing w:val="-17"/>
          <w:sz w:val="60"/>
          <w:szCs w:val="60"/>
        </w:rPr>
        <w:t>/1</w:t>
      </w:r>
      <w:r>
        <w:rPr>
          <w:rFonts w:ascii="Century Gothic" w:eastAsia="Century Gothic" w:hAnsi="Century Gothic" w:cs="Century Gothic"/>
          <w:color w:val="FFFFFF"/>
          <w:sz w:val="60"/>
          <w:szCs w:val="60"/>
        </w:rPr>
        <w:t>8</w:t>
      </w:r>
      <w:r w:rsidR="00F44DEA" w:rsidRPr="00F44DEA">
        <w:rPr>
          <w:rFonts w:ascii="Century Gothic" w:eastAsia="Century Gothic" w:hAnsi="Century Gothic" w:cs="Century Gothic"/>
          <w:color w:val="FFFFFF"/>
          <w:spacing w:val="-49"/>
          <w:sz w:val="60"/>
          <w:szCs w:val="60"/>
        </w:rPr>
        <w:t xml:space="preserve"> </w:t>
      </w:r>
      <w:r w:rsidR="00F44DEA" w:rsidRPr="00F44DEA">
        <w:rPr>
          <w:rFonts w:ascii="Century Gothic" w:eastAsia="Century Gothic" w:hAnsi="Century Gothic" w:cs="Century Gothic"/>
          <w:color w:val="FFFFFF"/>
          <w:spacing w:val="-18"/>
          <w:sz w:val="60"/>
          <w:szCs w:val="60"/>
        </w:rPr>
        <w:t>Thre</w:t>
      </w:r>
      <w:r w:rsidR="00F44DEA" w:rsidRPr="00F44DEA">
        <w:rPr>
          <w:rFonts w:ascii="Century Gothic" w:eastAsia="Century Gothic" w:hAnsi="Century Gothic" w:cs="Century Gothic"/>
          <w:color w:val="FFFFFF"/>
          <w:sz w:val="60"/>
          <w:szCs w:val="60"/>
        </w:rPr>
        <w:t>e</w:t>
      </w:r>
      <w:r w:rsidR="00F44DEA" w:rsidRPr="00F44DEA">
        <w:rPr>
          <w:rFonts w:ascii="Century Gothic" w:eastAsia="Century Gothic" w:hAnsi="Century Gothic" w:cs="Century Gothic"/>
          <w:color w:val="FFFFFF"/>
          <w:spacing w:val="-48"/>
          <w:sz w:val="60"/>
          <w:szCs w:val="60"/>
        </w:rPr>
        <w:t xml:space="preserve"> </w:t>
      </w:r>
      <w:r w:rsidR="00F44DEA" w:rsidRPr="00F44DEA">
        <w:rPr>
          <w:rFonts w:ascii="Century Gothic" w:eastAsia="Century Gothic" w:hAnsi="Century Gothic" w:cs="Century Gothic"/>
          <w:color w:val="FFFFFF"/>
          <w:spacing w:val="-18"/>
          <w:sz w:val="60"/>
          <w:szCs w:val="60"/>
        </w:rPr>
        <w:t>Yea</w:t>
      </w:r>
      <w:r w:rsidR="00F44DEA" w:rsidRPr="00F44DEA">
        <w:rPr>
          <w:rFonts w:ascii="Century Gothic" w:eastAsia="Century Gothic" w:hAnsi="Century Gothic" w:cs="Century Gothic"/>
          <w:color w:val="FFFFFF"/>
          <w:sz w:val="60"/>
          <w:szCs w:val="60"/>
        </w:rPr>
        <w:t>r</w:t>
      </w:r>
      <w:r w:rsidR="00F44DEA" w:rsidRPr="00F44DEA">
        <w:rPr>
          <w:rFonts w:ascii="Century Gothic" w:eastAsia="Century Gothic" w:hAnsi="Century Gothic" w:cs="Century Gothic"/>
          <w:color w:val="FFFFFF"/>
          <w:spacing w:val="-48"/>
          <w:sz w:val="60"/>
          <w:szCs w:val="60"/>
        </w:rPr>
        <w:t xml:space="preserve"> </w:t>
      </w:r>
      <w:r w:rsidR="00F44DEA" w:rsidRPr="00F44DEA">
        <w:rPr>
          <w:rFonts w:ascii="Century Gothic" w:eastAsia="Century Gothic" w:hAnsi="Century Gothic" w:cs="Century Gothic"/>
          <w:color w:val="FFFFFF"/>
          <w:spacing w:val="-18"/>
          <w:sz w:val="60"/>
          <w:szCs w:val="60"/>
        </w:rPr>
        <w:t>Educatio</w:t>
      </w:r>
      <w:r w:rsidR="00F44DEA" w:rsidRPr="00F44DEA">
        <w:rPr>
          <w:rFonts w:ascii="Century Gothic" w:eastAsia="Century Gothic" w:hAnsi="Century Gothic" w:cs="Century Gothic"/>
          <w:color w:val="FFFFFF"/>
          <w:sz w:val="60"/>
          <w:szCs w:val="60"/>
        </w:rPr>
        <w:t>n</w:t>
      </w:r>
      <w:r w:rsidR="00F44DEA" w:rsidRPr="00F44DEA">
        <w:rPr>
          <w:rFonts w:ascii="Century Gothic" w:eastAsia="Century Gothic" w:hAnsi="Century Gothic" w:cs="Century Gothic"/>
          <w:color w:val="FFFFFF"/>
          <w:spacing w:val="-48"/>
          <w:sz w:val="60"/>
          <w:szCs w:val="60"/>
        </w:rPr>
        <w:t xml:space="preserve"> </w:t>
      </w:r>
      <w:r w:rsidR="006D77B7">
        <w:rPr>
          <w:rFonts w:ascii="Century Gothic" w:eastAsia="Century Gothic" w:hAnsi="Century Gothic" w:cs="Century Gothic"/>
          <w:color w:val="FFFFFF"/>
          <w:spacing w:val="-18"/>
          <w:sz w:val="60"/>
          <w:szCs w:val="60"/>
        </w:rPr>
        <w:t>Plan</w:t>
      </w:r>
    </w:p>
    <w:p w14:paraId="1D15631E" w14:textId="21F738C3" w:rsidR="006D77B7" w:rsidRPr="00B5450D" w:rsidRDefault="0069577E" w:rsidP="006D77B7">
      <w:pPr>
        <w:spacing w:after="0" w:line="240" w:lineRule="auto"/>
        <w:jc w:val="center"/>
        <w:rPr>
          <w:rFonts w:ascii="Century Gothic" w:eastAsia="Century Gothic" w:hAnsi="Century Gothic" w:cs="Century Gothic"/>
          <w:color w:val="ED7D31" w:themeColor="accent2"/>
          <w:spacing w:val="-7"/>
          <w:sz w:val="28"/>
          <w:szCs w:val="28"/>
        </w:rPr>
      </w:pPr>
      <w:proofErr w:type="gramStart"/>
      <w:r w:rsidRPr="00B5450D">
        <w:rPr>
          <w:rFonts w:ascii="Century Gothic" w:eastAsia="Century Gothic" w:hAnsi="Century Gothic" w:cs="Century Gothic"/>
          <w:color w:val="ED7D31" w:themeColor="accent2"/>
          <w:spacing w:val="-7"/>
          <w:sz w:val="28"/>
          <w:szCs w:val="28"/>
        </w:rPr>
        <w:t>a</w:t>
      </w:r>
      <w:r w:rsidR="00F44DEA" w:rsidRPr="00B5450D">
        <w:rPr>
          <w:rFonts w:ascii="Century Gothic" w:eastAsia="Century Gothic" w:hAnsi="Century Gothic" w:cs="Century Gothic"/>
          <w:color w:val="ED7D31" w:themeColor="accent2"/>
          <w:spacing w:val="-7"/>
          <w:sz w:val="28"/>
          <w:szCs w:val="28"/>
        </w:rPr>
        <w:t>n</w:t>
      </w:r>
      <w:r w:rsidRPr="00B5450D">
        <w:rPr>
          <w:rFonts w:ascii="Century Gothic" w:eastAsia="Century Gothic" w:hAnsi="Century Gothic" w:cs="Century Gothic"/>
          <w:color w:val="ED7D31" w:themeColor="accent2"/>
          <w:spacing w:val="-7"/>
          <w:sz w:val="28"/>
          <w:szCs w:val="28"/>
        </w:rPr>
        <w:t>d</w:t>
      </w:r>
      <w:proofErr w:type="gramEnd"/>
    </w:p>
    <w:p w14:paraId="1D15631F" w14:textId="57A0BCEC" w:rsidR="00F44DEA" w:rsidRPr="00B5450D" w:rsidRDefault="0032295F" w:rsidP="006857C8">
      <w:pPr>
        <w:spacing w:after="0" w:line="240" w:lineRule="auto"/>
        <w:ind w:left="14"/>
        <w:jc w:val="center"/>
        <w:rPr>
          <w:rFonts w:ascii="Century Gothic" w:eastAsia="Century Gothic" w:hAnsi="Century Gothic" w:cs="Century Gothic"/>
          <w:color w:val="ED7D31" w:themeColor="accent2"/>
          <w:sz w:val="56"/>
          <w:szCs w:val="56"/>
        </w:rPr>
      </w:pPr>
      <w:r w:rsidRPr="00B5450D">
        <w:rPr>
          <w:rFonts w:ascii="Century Gothic" w:hAnsi="Century Gothic"/>
          <w:color w:val="ED7D31" w:themeColor="accent2"/>
          <w:spacing w:val="-17"/>
          <w:sz w:val="56"/>
          <w:szCs w:val="56"/>
        </w:rPr>
        <w:t>2016</w:t>
      </w:r>
      <w:r w:rsidR="00F44DEA" w:rsidRPr="00B5450D">
        <w:rPr>
          <w:rFonts w:ascii="Century Gothic" w:hAnsi="Century Gothic"/>
          <w:color w:val="ED7D31" w:themeColor="accent2"/>
          <w:spacing w:val="-17"/>
          <w:sz w:val="56"/>
          <w:szCs w:val="56"/>
        </w:rPr>
        <w:t>/1</w:t>
      </w:r>
      <w:r w:rsidRPr="00B5450D">
        <w:rPr>
          <w:rFonts w:ascii="Century Gothic" w:hAnsi="Century Gothic"/>
          <w:color w:val="ED7D31" w:themeColor="accent2"/>
          <w:sz w:val="56"/>
          <w:szCs w:val="56"/>
        </w:rPr>
        <w:t>7</w:t>
      </w:r>
      <w:r w:rsidR="00F44DEA" w:rsidRPr="00B5450D">
        <w:rPr>
          <w:rFonts w:ascii="Century Gothic" w:hAnsi="Century Gothic"/>
          <w:color w:val="ED7D31" w:themeColor="accent2"/>
          <w:spacing w:val="-42"/>
          <w:sz w:val="56"/>
          <w:szCs w:val="56"/>
        </w:rPr>
        <w:t xml:space="preserve"> </w:t>
      </w:r>
      <w:r w:rsidR="00F44DEA" w:rsidRPr="00B5450D">
        <w:rPr>
          <w:rFonts w:ascii="Century Gothic" w:hAnsi="Century Gothic"/>
          <w:color w:val="ED7D31" w:themeColor="accent2"/>
          <w:spacing w:val="-17"/>
          <w:sz w:val="56"/>
          <w:szCs w:val="56"/>
        </w:rPr>
        <w:t>Result</w:t>
      </w:r>
      <w:r w:rsidR="00F44DEA" w:rsidRPr="00B5450D">
        <w:rPr>
          <w:rFonts w:ascii="Century Gothic" w:hAnsi="Century Gothic"/>
          <w:color w:val="ED7D31" w:themeColor="accent2"/>
          <w:sz w:val="56"/>
          <w:szCs w:val="56"/>
        </w:rPr>
        <w:t>s</w:t>
      </w:r>
      <w:r w:rsidR="00F44DEA" w:rsidRPr="00B5450D">
        <w:rPr>
          <w:rFonts w:ascii="Century Gothic" w:hAnsi="Century Gothic"/>
          <w:color w:val="ED7D31" w:themeColor="accent2"/>
          <w:spacing w:val="-42"/>
          <w:sz w:val="56"/>
          <w:szCs w:val="56"/>
        </w:rPr>
        <w:t xml:space="preserve"> </w:t>
      </w:r>
      <w:r w:rsidR="00F44DEA" w:rsidRPr="00B5450D">
        <w:rPr>
          <w:rFonts w:ascii="Century Gothic" w:hAnsi="Century Gothic"/>
          <w:color w:val="ED7D31" w:themeColor="accent2"/>
          <w:spacing w:val="-18"/>
          <w:sz w:val="56"/>
          <w:szCs w:val="56"/>
        </w:rPr>
        <w:t>Report</w:t>
      </w:r>
    </w:p>
    <w:p w14:paraId="1D156320" w14:textId="105D585E" w:rsidR="006D77B7" w:rsidRDefault="006D77B7" w:rsidP="007D18A6">
      <w:pPr>
        <w:pStyle w:val="Heading2"/>
        <w:spacing w:before="69"/>
        <w:ind w:left="20"/>
        <w:jc w:val="center"/>
        <w:rPr>
          <w:spacing w:val="-6"/>
          <w:sz w:val="20"/>
          <w:szCs w:val="20"/>
        </w:rPr>
      </w:pPr>
    </w:p>
    <w:p w14:paraId="1D156321" w14:textId="65DAD90A" w:rsidR="00F44DEA" w:rsidRPr="00515A77" w:rsidRDefault="00F44DEA" w:rsidP="007D18A6">
      <w:pPr>
        <w:pStyle w:val="Heading2"/>
        <w:spacing w:before="69"/>
        <w:ind w:left="20"/>
        <w:jc w:val="center"/>
        <w:rPr>
          <w:b w:val="0"/>
          <w:bCs w:val="0"/>
          <w:sz w:val="36"/>
          <w:szCs w:val="36"/>
        </w:rPr>
      </w:pPr>
      <w:r w:rsidRPr="00515A77">
        <w:rPr>
          <w:spacing w:val="-6"/>
          <w:sz w:val="36"/>
          <w:szCs w:val="36"/>
        </w:rPr>
        <w:t>V</w:t>
      </w:r>
      <w:r w:rsidRPr="00515A77">
        <w:rPr>
          <w:sz w:val="36"/>
          <w:szCs w:val="36"/>
        </w:rPr>
        <w:t>ision</w:t>
      </w:r>
      <w:r w:rsidRPr="00515A77">
        <w:rPr>
          <w:spacing w:val="-7"/>
          <w:sz w:val="36"/>
          <w:szCs w:val="36"/>
        </w:rPr>
        <w:t xml:space="preserve"> </w:t>
      </w:r>
      <w:r w:rsidRPr="00515A77">
        <w:rPr>
          <w:sz w:val="36"/>
          <w:szCs w:val="36"/>
        </w:rPr>
        <w:t>Statement</w:t>
      </w:r>
    </w:p>
    <w:p w14:paraId="1D156322" w14:textId="300230A8" w:rsidR="00F44DEA" w:rsidRPr="007D18A6" w:rsidRDefault="00AF5A5E" w:rsidP="007D18A6">
      <w:pPr>
        <w:spacing w:before="12"/>
        <w:ind w:left="2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Our learners are innovative thinkers who are successful, confident, and caring. </w:t>
      </w:r>
    </w:p>
    <w:p w14:paraId="1D156323" w14:textId="51999C1F" w:rsidR="009F0FAA" w:rsidRDefault="009F0FAA" w:rsidP="007D18A6">
      <w:pPr>
        <w:ind w:left="2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1D156324" w14:textId="388BDE86" w:rsidR="00F44DEA" w:rsidRPr="00696EF4" w:rsidRDefault="00F44DEA" w:rsidP="00026E60">
      <w:pPr>
        <w:spacing w:after="0"/>
        <w:ind w:left="20"/>
        <w:jc w:val="center"/>
        <w:rPr>
          <w:rFonts w:ascii="Arial" w:eastAsia="Arial" w:hAnsi="Arial" w:cs="Arial"/>
          <w:sz w:val="36"/>
          <w:szCs w:val="36"/>
        </w:rPr>
      </w:pPr>
      <w:r w:rsidRPr="00696EF4">
        <w:rPr>
          <w:rFonts w:ascii="Arial" w:eastAsia="Arial" w:hAnsi="Arial" w:cs="Arial"/>
          <w:b/>
          <w:bCs/>
          <w:sz w:val="36"/>
          <w:szCs w:val="36"/>
        </w:rPr>
        <w:t>Mission</w:t>
      </w:r>
      <w:r w:rsidRPr="00696EF4">
        <w:rPr>
          <w:rFonts w:ascii="Arial" w:eastAsia="Arial" w:hAnsi="Arial" w:cs="Arial"/>
          <w:b/>
          <w:bCs/>
          <w:spacing w:val="-9"/>
          <w:sz w:val="36"/>
          <w:szCs w:val="36"/>
        </w:rPr>
        <w:t xml:space="preserve"> </w:t>
      </w:r>
      <w:r w:rsidRPr="00696EF4">
        <w:rPr>
          <w:rFonts w:ascii="Arial" w:eastAsia="Arial" w:hAnsi="Arial" w:cs="Arial"/>
          <w:b/>
          <w:bCs/>
          <w:sz w:val="36"/>
          <w:szCs w:val="36"/>
        </w:rPr>
        <w:t>Statement</w:t>
      </w:r>
    </w:p>
    <w:p w14:paraId="1D156326" w14:textId="79085E57" w:rsidR="006857C8" w:rsidRDefault="00AF5A5E" w:rsidP="00026E60">
      <w:pPr>
        <w:tabs>
          <w:tab w:val="left" w:pos="3458"/>
          <w:tab w:val="left" w:pos="3899"/>
          <w:tab w:val="left" w:pos="5073"/>
          <w:tab w:val="left" w:pos="5553"/>
          <w:tab w:val="left" w:pos="6554"/>
          <w:tab w:val="left" w:pos="8181"/>
        </w:tabs>
        <w:spacing w:after="0" w:line="250" w:lineRule="auto"/>
        <w:ind w:left="2152" w:right="2131" w:hanging="1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Lethbridge School District No. 51 is inclusive, forward-thinking, and account</w:t>
      </w:r>
      <w:r w:rsidR="00A044E9">
        <w:rPr>
          <w:rFonts w:ascii="Arial" w:eastAsia="Arial" w:hAnsi="Arial" w:cs="Arial"/>
          <w:b/>
          <w:bCs/>
          <w:sz w:val="20"/>
          <w:szCs w:val="20"/>
        </w:rPr>
        <w:t xml:space="preserve">able for engaging students in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quality learning experiences that develop </w:t>
      </w:r>
      <w:r w:rsidR="00B64A41">
        <w:rPr>
          <w:rFonts w:ascii="Arial" w:eastAsia="Arial" w:hAnsi="Arial" w:cs="Arial"/>
          <w:b/>
          <w:bCs/>
          <w:sz w:val="20"/>
          <w:szCs w:val="20"/>
        </w:rPr>
        <w:t xml:space="preserve">strong foundations, </w:t>
      </w:r>
      <w:r>
        <w:rPr>
          <w:rFonts w:ascii="Arial" w:eastAsia="Arial" w:hAnsi="Arial" w:cs="Arial"/>
          <w:b/>
          <w:bCs/>
          <w:sz w:val="20"/>
          <w:szCs w:val="20"/>
        </w:rPr>
        <w:t>innovati</w:t>
      </w:r>
      <w:r w:rsidR="00A044E9">
        <w:rPr>
          <w:rFonts w:ascii="Arial" w:eastAsia="Arial" w:hAnsi="Arial" w:cs="Arial"/>
          <w:b/>
          <w:bCs/>
          <w:sz w:val="20"/>
          <w:szCs w:val="20"/>
        </w:rPr>
        <w:t xml:space="preserve">ve minds and responsible </w:t>
      </w:r>
      <w:r>
        <w:rPr>
          <w:rFonts w:ascii="Arial" w:eastAsia="Arial" w:hAnsi="Arial" w:cs="Arial"/>
          <w:b/>
          <w:bCs/>
          <w:sz w:val="20"/>
          <w:szCs w:val="20"/>
        </w:rPr>
        <w:t>citizens</w:t>
      </w:r>
    </w:p>
    <w:p w14:paraId="1D156327" w14:textId="4F2B7C0A" w:rsidR="006857C8" w:rsidRDefault="00012DC3" w:rsidP="00026E60">
      <w:pPr>
        <w:tabs>
          <w:tab w:val="left" w:pos="3458"/>
          <w:tab w:val="left" w:pos="3899"/>
          <w:tab w:val="left" w:pos="5073"/>
          <w:tab w:val="left" w:pos="5553"/>
          <w:tab w:val="left" w:pos="6554"/>
          <w:tab w:val="left" w:pos="8181"/>
        </w:tabs>
        <w:spacing w:after="0" w:line="250" w:lineRule="auto"/>
        <w:ind w:left="2152" w:right="2131" w:hanging="1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012DC3">
        <w:rPr>
          <w:rFonts w:ascii="Arial" w:eastAsia="Arial" w:hAnsi="Arial" w:cs="Arial"/>
          <w:b/>
          <w:bCs/>
          <w:noProof/>
          <w:sz w:val="36"/>
          <w:szCs w:val="36"/>
          <w:lang w:eastAsia="en-CA"/>
        </w:rPr>
        <w:drawing>
          <wp:anchor distT="0" distB="0" distL="114300" distR="114300" simplePos="0" relativeHeight="251701248" behindDoc="0" locked="0" layoutInCell="1" allowOverlap="1" wp14:anchorId="323A3C9A" wp14:editId="5932DD7C">
            <wp:simplePos x="0" y="0"/>
            <wp:positionH relativeFrom="column">
              <wp:posOffset>-619125</wp:posOffset>
            </wp:positionH>
            <wp:positionV relativeFrom="paragraph">
              <wp:posOffset>419100</wp:posOffset>
            </wp:positionV>
            <wp:extent cx="1924050" cy="608988"/>
            <wp:effectExtent l="0" t="0" r="0" b="635"/>
            <wp:wrapNone/>
            <wp:docPr id="3" name="Picture 3" descr="S:\Shared\Logos\GS Lakie Logos\GATOR 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ared\Logos\GS Lakie Logos\GATOR HEA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0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57C8">
        <w:rPr>
          <w:noProof/>
          <w:lang w:eastAsia="en-CA"/>
        </w:rPr>
        <w:drawing>
          <wp:anchor distT="0" distB="0" distL="114300" distR="114300" simplePos="0" relativeHeight="251700224" behindDoc="0" locked="0" layoutInCell="1" allowOverlap="1" wp14:anchorId="4F65A9D9" wp14:editId="3DD4E7AC">
            <wp:simplePos x="0" y="0"/>
            <wp:positionH relativeFrom="page">
              <wp:posOffset>6343650</wp:posOffset>
            </wp:positionH>
            <wp:positionV relativeFrom="paragraph">
              <wp:posOffset>304800</wp:posOffset>
            </wp:positionV>
            <wp:extent cx="1228406" cy="769249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ungbra\Desktop\AER Cover\3YP_AER_cover Folder\Links\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406" cy="769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972">
        <w:rPr>
          <w:rFonts w:ascii="Arial" w:eastAsia="Arial" w:hAnsi="Arial" w:cs="Arial"/>
          <w:b/>
          <w:bCs/>
          <w:noProof/>
          <w:sz w:val="20"/>
          <w:szCs w:val="20"/>
          <w:lang w:eastAsia="en-C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156336" wp14:editId="7422445C">
                <wp:simplePos x="0" y="0"/>
                <wp:positionH relativeFrom="column">
                  <wp:posOffset>1466850</wp:posOffset>
                </wp:positionH>
                <wp:positionV relativeFrom="paragraph">
                  <wp:posOffset>300355</wp:posOffset>
                </wp:positionV>
                <wp:extent cx="3181350" cy="413476"/>
                <wp:effectExtent l="0" t="0" r="0" b="571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4134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5635C" w14:textId="77777777" w:rsidR="00483F4E" w:rsidRPr="002C3D01" w:rsidRDefault="00483F4E" w:rsidP="00483F4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 w:rsidRPr="002C3D01">
                              <w:rPr>
                                <w:rFonts w:ascii="Century Gothic" w:hAnsi="Century Gothic"/>
                                <w:b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www.lethsd.ab.ca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5633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15.5pt;margin-top:23.65pt;width:250.5pt;height:32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" filled="f" stroked="f" strokeweight=".5pt">
                <v:textbox>
                  <w:txbxContent>
                    <w:p w14:paraId="1D15635C" w14:textId="77777777" w:rsidR="00483F4E" w:rsidRPr="002C3D01" w:rsidRDefault="00483F4E" w:rsidP="00483F4E">
                      <w:pPr>
                        <w:jc w:val="center"/>
                        <w:rPr>
                          <w:rFonts w:ascii="Century Gothic" w:hAnsi="Century Gothic"/>
                          <w:b/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 w:rsidRPr="002C3D01">
                        <w:rPr>
                          <w:rFonts w:ascii="Century Gothic" w:hAnsi="Century Gothic"/>
                          <w:b/>
                          <w:color w:val="A6A6A6" w:themeColor="background1" w:themeShade="A6"/>
                          <w:sz w:val="36"/>
                          <w:szCs w:val="36"/>
                        </w:rPr>
                        <w:t>www.lethsd.ab.ca</w:t>
                      </w:r>
                    </w:p>
                  </w:txbxContent>
                </v:textbox>
              </v:shape>
            </w:pict>
          </mc:Fallback>
        </mc:AlternateContent>
      </w:r>
    </w:p>
    <w:p w14:paraId="1D156329" w14:textId="63F71DF2" w:rsidR="00D92C52" w:rsidRDefault="005F6C78">
      <w:r>
        <w:rPr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156338" wp14:editId="1E2BF81B">
                <wp:simplePos x="0" y="0"/>
                <wp:positionH relativeFrom="page">
                  <wp:align>right</wp:align>
                </wp:positionH>
                <wp:positionV relativeFrom="paragraph">
                  <wp:posOffset>-509954</wp:posOffset>
                </wp:positionV>
                <wp:extent cx="5871796" cy="1895475"/>
                <wp:effectExtent l="0" t="0" r="0" b="952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796" cy="18954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5635D" w14:textId="77777777" w:rsidR="00F44DEA" w:rsidRDefault="00F44DEA" w:rsidP="00696EF4">
                            <w:pPr>
                              <w:spacing w:line="265" w:lineRule="exact"/>
                              <w:ind w:left="20" w:firstLine="340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Lethbridge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School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District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Priority: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Supporting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Student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Achievement.</w:t>
                            </w:r>
                          </w:p>
                          <w:p w14:paraId="1D15635E" w14:textId="04C35979" w:rsidR="00F44DEA" w:rsidRDefault="00F44DEA" w:rsidP="00903D69">
                            <w:pPr>
                              <w:pStyle w:val="BodyText"/>
                              <w:ind w:left="377" w:right="156" w:firstLine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O</w:t>
                            </w:r>
                            <w:r w:rsidR="00696EF4">
                              <w:rPr>
                                <w:color w:val="FFFFFF"/>
                              </w:rPr>
                              <w:t>UTCOMES</w:t>
                            </w:r>
                            <w:r>
                              <w:rPr>
                                <w:color w:val="FFFFFF"/>
                              </w:rPr>
                              <w:t>:</w:t>
                            </w:r>
                            <w:r w:rsidRPr="00690A9F"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  <w:p w14:paraId="1914CCBF" w14:textId="3B429340" w:rsidR="00AF5A5E" w:rsidRPr="005F6C78" w:rsidRDefault="00AF5A5E" w:rsidP="00903D69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ind w:left="720" w:right="156"/>
                            </w:pPr>
                            <w:r>
                              <w:rPr>
                                <w:color w:val="FFFFFF"/>
                              </w:rPr>
                              <w:t>Students achieve learning outcomes with strong foundation skills in numeracy and literacy.</w:t>
                            </w:r>
                          </w:p>
                          <w:p w14:paraId="0417C6EF" w14:textId="5E73BDD7" w:rsidR="005F6C78" w:rsidRPr="00AF5A5E" w:rsidRDefault="005F6C78" w:rsidP="00903D69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ind w:left="720" w:right="156"/>
                            </w:pPr>
                            <w:r>
                              <w:rPr>
                                <w:color w:val="FFFFFF"/>
                              </w:rPr>
                              <w:t>Teachers possess a deep understanding of pedagogy that develops literacy &amp; numeracy.</w:t>
                            </w:r>
                          </w:p>
                          <w:p w14:paraId="69DA128E" w14:textId="700F7FD5" w:rsidR="00AF5A5E" w:rsidRPr="007C4ED1" w:rsidRDefault="00AF5A5E" w:rsidP="00903D69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ind w:left="720" w:right="156"/>
                            </w:pPr>
                            <w:r w:rsidRPr="00690A9F">
                              <w:rPr>
                                <w:color w:val="FFFFFF"/>
                              </w:rPr>
                              <w:t>Students</w:t>
                            </w:r>
                            <w:r w:rsidRPr="00690A9F"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 w:rsidRPr="00690A9F">
                              <w:rPr>
                                <w:color w:val="FFFFFF"/>
                              </w:rPr>
                              <w:t>are</w:t>
                            </w:r>
                            <w:r w:rsidRPr="00690A9F"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 w:rsidRPr="00690A9F">
                              <w:rPr>
                                <w:color w:val="FFFFFF"/>
                              </w:rPr>
                              <w:t>lifelong</w:t>
                            </w:r>
                            <w:r w:rsidRPr="00690A9F"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 w:rsidRPr="00690A9F">
                              <w:rPr>
                                <w:color w:val="FFFFFF"/>
                              </w:rPr>
                              <w:t>learners</w:t>
                            </w:r>
                            <w:r w:rsidRPr="00690A9F"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 w:rsidRPr="00690A9F">
                              <w:rPr>
                                <w:color w:val="FFFFFF"/>
                              </w:rPr>
                              <w:t>possessing</w:t>
                            </w:r>
                            <w:r w:rsidRPr="00690A9F"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 w:rsidRPr="00690A9F">
                              <w:rPr>
                                <w:color w:val="FFFFFF"/>
                              </w:rPr>
                              <w:t>the</w:t>
                            </w:r>
                            <w:r w:rsidRPr="00690A9F"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 w:rsidRPr="00690A9F">
                              <w:rPr>
                                <w:color w:val="FFFFFF"/>
                              </w:rPr>
                              <w:t>skills</w:t>
                            </w:r>
                            <w:r w:rsidRPr="00690A9F"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 w:rsidRPr="00690A9F">
                              <w:rPr>
                                <w:color w:val="FFFFFF"/>
                              </w:rPr>
                              <w:t>and</w:t>
                            </w:r>
                            <w:r w:rsidRPr="00690A9F"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 w:rsidRPr="00690A9F">
                              <w:rPr>
                                <w:color w:val="FFFFFF"/>
                              </w:rPr>
                              <w:t>attributes</w:t>
                            </w:r>
                            <w:r w:rsidRPr="00690A9F"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to successfully </w:t>
                            </w:r>
                            <w:r w:rsidRPr="00690A9F">
                              <w:rPr>
                                <w:color w:val="FFFFFF"/>
                              </w:rPr>
                              <w:t>transition</w:t>
                            </w:r>
                            <w:r w:rsidRPr="00690A9F"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 w:rsidRPr="00690A9F">
                              <w:rPr>
                                <w:color w:val="FFFFFF"/>
                              </w:rPr>
                              <w:t>to further</w:t>
                            </w:r>
                            <w:r w:rsidRPr="00690A9F"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</w:t>
                            </w:r>
                            <w:r w:rsidRPr="00690A9F">
                              <w:rPr>
                                <w:color w:val="FFFFFF"/>
                              </w:rPr>
                              <w:t>ducation,</w:t>
                            </w:r>
                            <w:r w:rsidRPr="00690A9F"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 w:rsidRPr="00690A9F">
                              <w:rPr>
                                <w:color w:val="FFFFFF"/>
                              </w:rPr>
                              <w:t>credentialing,</w:t>
                            </w:r>
                            <w:r w:rsidRPr="00690A9F"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 w:rsidRPr="00690A9F">
                              <w:rPr>
                                <w:color w:val="FFFFFF"/>
                              </w:rPr>
                              <w:t>or</w:t>
                            </w:r>
                            <w:r w:rsidRPr="00690A9F"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 w:rsidRPr="00690A9F">
                              <w:rPr>
                                <w:color w:val="FFFFFF"/>
                              </w:rPr>
                              <w:t>the</w:t>
                            </w:r>
                            <w:r w:rsidRPr="00690A9F"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 w:rsidRPr="00690A9F">
                              <w:rPr>
                                <w:color w:val="FFFFFF"/>
                              </w:rPr>
                              <w:t>world</w:t>
                            </w:r>
                            <w:r w:rsidRPr="00690A9F"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 w:rsidRPr="00690A9F">
                              <w:rPr>
                                <w:color w:val="FFFFFF"/>
                              </w:rPr>
                              <w:t>of</w:t>
                            </w:r>
                            <w:r w:rsidRPr="00690A9F"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 w:rsidRPr="00690A9F">
                              <w:rPr>
                                <w:color w:val="FFFFFF"/>
                              </w:rPr>
                              <w:t>work</w:t>
                            </w:r>
                            <w:r>
                              <w:rPr>
                                <w:color w:val="FFFFFF"/>
                              </w:rPr>
                              <w:t>.</w:t>
                            </w:r>
                          </w:p>
                          <w:p w14:paraId="47D00FE2" w14:textId="67C586E8" w:rsidR="007C4ED1" w:rsidRPr="00AF5A5E" w:rsidRDefault="00AF5A5E" w:rsidP="00903D69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ind w:left="720" w:right="156"/>
                            </w:pPr>
                            <w:r>
                              <w:t>FNMI student achievement will meet or exceed provincial standards.</w:t>
                            </w:r>
                          </w:p>
                          <w:p w14:paraId="1D156361" w14:textId="27F49C72" w:rsidR="00F44DEA" w:rsidRPr="005F6C78" w:rsidRDefault="00F44DEA" w:rsidP="00903D69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ind w:left="720" w:right="156"/>
                            </w:pPr>
                            <w:r w:rsidRPr="00DD3EB0">
                              <w:rPr>
                                <w:color w:val="FFFFFF"/>
                                <w:spacing w:val="-24"/>
                              </w:rPr>
                              <w:t>T</w:t>
                            </w:r>
                            <w:r w:rsidRPr="00DD3EB0">
                              <w:rPr>
                                <w:color w:val="FFFFFF"/>
                              </w:rPr>
                              <w:t>eachers</w:t>
                            </w:r>
                            <w:r w:rsidRPr="00DD3EB0"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 w:rsidRPr="00DD3EB0">
                              <w:rPr>
                                <w:color w:val="FFFFFF"/>
                              </w:rPr>
                              <w:t>are</w:t>
                            </w:r>
                            <w:r w:rsidRPr="00DD3EB0"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 w:rsidRPr="00DD3EB0">
                              <w:rPr>
                                <w:color w:val="FFFFFF"/>
                              </w:rPr>
                              <w:t>highly</w:t>
                            </w:r>
                            <w:r w:rsidRPr="00DD3EB0"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 w:rsidR="00DD3EB0">
                              <w:rPr>
                                <w:color w:val="FFFFFF"/>
                              </w:rPr>
                              <w:t>skilled in all areas of the Teaching Quality Standard.</w:t>
                            </w:r>
                          </w:p>
                          <w:p w14:paraId="087E7E3D" w14:textId="72041E3E" w:rsidR="00DD3EB0" w:rsidRDefault="005F6C78" w:rsidP="00903D69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ind w:left="720" w:right="156"/>
                            </w:pPr>
                            <w:r>
                              <w:rPr>
                                <w:color w:val="FFFFFF"/>
                              </w:rPr>
                              <w:t xml:space="preserve">Effective learning and teaching is achieved through collaborative leadership and structures </w:t>
                            </w:r>
                            <w:r w:rsidR="00DD3EB0" w:rsidRPr="00DD3EB0">
                              <w:t>that build capacity to improve within and across schools.</w:t>
                            </w:r>
                          </w:p>
                          <w:p w14:paraId="4056B2D9" w14:textId="77777777" w:rsidR="00012DC3" w:rsidRDefault="00012DC3" w:rsidP="00515A77">
                            <w:pPr>
                              <w:pStyle w:val="BodyText"/>
                              <w:ind w:left="142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56338" id="Text Box 2" o:spid="_x0000_s1027" type="#_x0000_t202" style="position:absolute;margin-left:411.15pt;margin-top:-40.15pt;width:462.35pt;height:149.2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" fillcolor="#002060" stroked="f">
                <v:textbox>
                  <w:txbxContent>
                    <w:p w14:paraId="1D15635D" w14:textId="77777777" w:rsidR="00F44DEA" w:rsidRDefault="00F44DEA" w:rsidP="00696EF4">
                      <w:pPr>
                        <w:spacing w:line="265" w:lineRule="exact"/>
                        <w:ind w:left="20" w:firstLine="340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Lethbridge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School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District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Priority: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Supporting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Student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Achievement.</w:t>
                      </w:r>
                    </w:p>
                    <w:p w14:paraId="1D15635E" w14:textId="04C35979" w:rsidR="00F44DEA" w:rsidRDefault="00F44DEA" w:rsidP="00903D69">
                      <w:pPr>
                        <w:pStyle w:val="BodyText"/>
                        <w:ind w:left="377" w:right="156" w:firstLine="0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O</w:t>
                      </w:r>
                      <w:r w:rsidR="00696EF4">
                        <w:rPr>
                          <w:color w:val="FFFFFF"/>
                        </w:rPr>
                        <w:t>UTCOMES</w:t>
                      </w:r>
                      <w:r>
                        <w:rPr>
                          <w:color w:val="FFFFFF"/>
                        </w:rPr>
                        <w:t>:</w:t>
                      </w:r>
                      <w:r w:rsidRPr="00690A9F">
                        <w:rPr>
                          <w:color w:val="FFFFFF"/>
                        </w:rPr>
                        <w:t xml:space="preserve"> </w:t>
                      </w:r>
                    </w:p>
                    <w:p w14:paraId="1914CCBF" w14:textId="3B429340" w:rsidR="00AF5A5E" w:rsidRPr="005F6C78" w:rsidRDefault="00AF5A5E" w:rsidP="00903D69">
                      <w:pPr>
                        <w:pStyle w:val="BodyText"/>
                        <w:numPr>
                          <w:ilvl w:val="0"/>
                          <w:numId w:val="3"/>
                        </w:numPr>
                        <w:ind w:left="720" w:right="156"/>
                      </w:pPr>
                      <w:r>
                        <w:rPr>
                          <w:color w:val="FFFFFF"/>
                        </w:rPr>
                        <w:t>Students achieve learning outcomes with strong foundation skills in numeracy and literacy.</w:t>
                      </w:r>
                    </w:p>
                    <w:p w14:paraId="0417C6EF" w14:textId="5E73BDD7" w:rsidR="005F6C78" w:rsidRPr="00AF5A5E" w:rsidRDefault="005F6C78" w:rsidP="00903D69">
                      <w:pPr>
                        <w:pStyle w:val="BodyText"/>
                        <w:numPr>
                          <w:ilvl w:val="0"/>
                          <w:numId w:val="3"/>
                        </w:numPr>
                        <w:ind w:left="720" w:right="156"/>
                      </w:pPr>
                      <w:r>
                        <w:rPr>
                          <w:color w:val="FFFFFF"/>
                        </w:rPr>
                        <w:t>Teachers possess a deep understanding of pedagogy that develops literacy &amp; numeracy.</w:t>
                      </w:r>
                    </w:p>
                    <w:p w14:paraId="69DA128E" w14:textId="700F7FD5" w:rsidR="00AF5A5E" w:rsidRPr="007C4ED1" w:rsidRDefault="00AF5A5E" w:rsidP="00903D69">
                      <w:pPr>
                        <w:pStyle w:val="BodyText"/>
                        <w:numPr>
                          <w:ilvl w:val="0"/>
                          <w:numId w:val="3"/>
                        </w:numPr>
                        <w:ind w:left="720" w:right="156"/>
                      </w:pPr>
                      <w:r w:rsidRPr="00690A9F">
                        <w:rPr>
                          <w:color w:val="FFFFFF"/>
                        </w:rPr>
                        <w:t>Students</w:t>
                      </w:r>
                      <w:r w:rsidRPr="00690A9F"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 w:rsidRPr="00690A9F">
                        <w:rPr>
                          <w:color w:val="FFFFFF"/>
                        </w:rPr>
                        <w:t>are</w:t>
                      </w:r>
                      <w:r w:rsidRPr="00690A9F"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 w:rsidRPr="00690A9F">
                        <w:rPr>
                          <w:color w:val="FFFFFF"/>
                        </w:rPr>
                        <w:t>lifelong</w:t>
                      </w:r>
                      <w:r w:rsidRPr="00690A9F"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 w:rsidRPr="00690A9F">
                        <w:rPr>
                          <w:color w:val="FFFFFF"/>
                        </w:rPr>
                        <w:t>learners</w:t>
                      </w:r>
                      <w:r w:rsidRPr="00690A9F"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 w:rsidRPr="00690A9F">
                        <w:rPr>
                          <w:color w:val="FFFFFF"/>
                        </w:rPr>
                        <w:t>possessing</w:t>
                      </w:r>
                      <w:r w:rsidRPr="00690A9F"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 w:rsidRPr="00690A9F">
                        <w:rPr>
                          <w:color w:val="FFFFFF"/>
                        </w:rPr>
                        <w:t>the</w:t>
                      </w:r>
                      <w:r w:rsidRPr="00690A9F"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 w:rsidRPr="00690A9F">
                        <w:rPr>
                          <w:color w:val="FFFFFF"/>
                        </w:rPr>
                        <w:t>skills</w:t>
                      </w:r>
                      <w:r w:rsidRPr="00690A9F"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 w:rsidRPr="00690A9F">
                        <w:rPr>
                          <w:color w:val="FFFFFF"/>
                        </w:rPr>
                        <w:t>and</w:t>
                      </w:r>
                      <w:r w:rsidRPr="00690A9F"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 w:rsidRPr="00690A9F">
                        <w:rPr>
                          <w:color w:val="FFFFFF"/>
                        </w:rPr>
                        <w:t>attributes</w:t>
                      </w:r>
                      <w:r w:rsidRPr="00690A9F"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to successfully </w:t>
                      </w:r>
                      <w:r w:rsidRPr="00690A9F">
                        <w:rPr>
                          <w:color w:val="FFFFFF"/>
                        </w:rPr>
                        <w:t>transition</w:t>
                      </w:r>
                      <w:r w:rsidRPr="00690A9F"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 w:rsidRPr="00690A9F">
                        <w:rPr>
                          <w:color w:val="FFFFFF"/>
                        </w:rPr>
                        <w:t>to further</w:t>
                      </w:r>
                      <w:r w:rsidRPr="00690A9F"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</w:t>
                      </w:r>
                      <w:r w:rsidRPr="00690A9F">
                        <w:rPr>
                          <w:color w:val="FFFFFF"/>
                        </w:rPr>
                        <w:t>ducation,</w:t>
                      </w:r>
                      <w:r w:rsidRPr="00690A9F"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 w:rsidRPr="00690A9F">
                        <w:rPr>
                          <w:color w:val="FFFFFF"/>
                        </w:rPr>
                        <w:t>credentialing,</w:t>
                      </w:r>
                      <w:r w:rsidRPr="00690A9F"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 w:rsidRPr="00690A9F">
                        <w:rPr>
                          <w:color w:val="FFFFFF"/>
                        </w:rPr>
                        <w:t>or</w:t>
                      </w:r>
                      <w:r w:rsidRPr="00690A9F"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 w:rsidRPr="00690A9F">
                        <w:rPr>
                          <w:color w:val="FFFFFF"/>
                        </w:rPr>
                        <w:t>the</w:t>
                      </w:r>
                      <w:r w:rsidRPr="00690A9F"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 w:rsidRPr="00690A9F">
                        <w:rPr>
                          <w:color w:val="FFFFFF"/>
                        </w:rPr>
                        <w:t>world</w:t>
                      </w:r>
                      <w:r w:rsidRPr="00690A9F"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 w:rsidRPr="00690A9F">
                        <w:rPr>
                          <w:color w:val="FFFFFF"/>
                        </w:rPr>
                        <w:t>of</w:t>
                      </w:r>
                      <w:r w:rsidRPr="00690A9F"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 w:rsidRPr="00690A9F">
                        <w:rPr>
                          <w:color w:val="FFFFFF"/>
                        </w:rPr>
                        <w:t>work</w:t>
                      </w:r>
                      <w:r>
                        <w:rPr>
                          <w:color w:val="FFFFFF"/>
                        </w:rPr>
                        <w:t>.</w:t>
                      </w:r>
                    </w:p>
                    <w:p w14:paraId="47D00FE2" w14:textId="67C586E8" w:rsidR="007C4ED1" w:rsidRPr="00AF5A5E" w:rsidRDefault="00AF5A5E" w:rsidP="00903D69">
                      <w:pPr>
                        <w:pStyle w:val="BodyText"/>
                        <w:numPr>
                          <w:ilvl w:val="0"/>
                          <w:numId w:val="3"/>
                        </w:numPr>
                        <w:ind w:left="720" w:right="156"/>
                      </w:pPr>
                      <w:r>
                        <w:t>FNMI student achievement will meet or exceed provincial standards.</w:t>
                      </w:r>
                    </w:p>
                    <w:p w14:paraId="1D156361" w14:textId="27F49C72" w:rsidR="00F44DEA" w:rsidRPr="005F6C78" w:rsidRDefault="00F44DEA" w:rsidP="00903D69">
                      <w:pPr>
                        <w:pStyle w:val="BodyText"/>
                        <w:numPr>
                          <w:ilvl w:val="0"/>
                          <w:numId w:val="3"/>
                        </w:numPr>
                        <w:ind w:left="720" w:right="156"/>
                      </w:pPr>
                      <w:r w:rsidRPr="00DD3EB0">
                        <w:rPr>
                          <w:color w:val="FFFFFF"/>
                          <w:spacing w:val="-24"/>
                        </w:rPr>
                        <w:t>T</w:t>
                      </w:r>
                      <w:r w:rsidRPr="00DD3EB0">
                        <w:rPr>
                          <w:color w:val="FFFFFF"/>
                        </w:rPr>
                        <w:t>eachers</w:t>
                      </w:r>
                      <w:r w:rsidRPr="00DD3EB0"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 w:rsidRPr="00DD3EB0">
                        <w:rPr>
                          <w:color w:val="FFFFFF"/>
                        </w:rPr>
                        <w:t>are</w:t>
                      </w:r>
                      <w:r w:rsidRPr="00DD3EB0"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 w:rsidRPr="00DD3EB0">
                        <w:rPr>
                          <w:color w:val="FFFFFF"/>
                        </w:rPr>
                        <w:t>highly</w:t>
                      </w:r>
                      <w:r w:rsidRPr="00DD3EB0"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 w:rsidR="00DD3EB0">
                        <w:rPr>
                          <w:color w:val="FFFFFF"/>
                        </w:rPr>
                        <w:t>skilled in all areas of the Teaching Quality Standard.</w:t>
                      </w:r>
                    </w:p>
                    <w:p w14:paraId="087E7E3D" w14:textId="72041E3E" w:rsidR="00DD3EB0" w:rsidRDefault="005F6C78" w:rsidP="00903D69">
                      <w:pPr>
                        <w:pStyle w:val="BodyText"/>
                        <w:numPr>
                          <w:ilvl w:val="0"/>
                          <w:numId w:val="3"/>
                        </w:numPr>
                        <w:ind w:left="720" w:right="156"/>
                      </w:pPr>
                      <w:r>
                        <w:rPr>
                          <w:color w:val="FFFFFF"/>
                        </w:rPr>
                        <w:t xml:space="preserve">Effective learning and teaching is achieved through collaborative leadership and structures </w:t>
                      </w:r>
                      <w:r w:rsidR="00DD3EB0" w:rsidRPr="00DD3EB0">
                        <w:t>that build capacity to improve within and across schools.</w:t>
                      </w:r>
                    </w:p>
                    <w:p w14:paraId="4056B2D9" w14:textId="77777777" w:rsidR="00012DC3" w:rsidRDefault="00012DC3" w:rsidP="00515A77">
                      <w:pPr>
                        <w:pStyle w:val="BodyText"/>
                        <w:ind w:left="142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2DC3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15633A" wp14:editId="79AA1A9B">
                <wp:simplePos x="0" y="0"/>
                <wp:positionH relativeFrom="page">
                  <wp:align>left</wp:align>
                </wp:positionH>
                <wp:positionV relativeFrom="paragraph">
                  <wp:posOffset>-514350</wp:posOffset>
                </wp:positionV>
                <wp:extent cx="2019300" cy="1895475"/>
                <wp:effectExtent l="0" t="0" r="0" b="952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8954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FFDF1" w14:textId="3929E245" w:rsidR="00012DC3" w:rsidRDefault="00012DC3" w:rsidP="00012DC3">
                            <w:pPr>
                              <w:pStyle w:val="BodyText"/>
                              <w:tabs>
                                <w:tab w:val="left" w:pos="567"/>
                              </w:tabs>
                              <w:spacing w:line="229" w:lineRule="exact"/>
                              <w:ind w:left="284" w:firstLine="0"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6DA3C5F" w14:textId="77777777" w:rsidR="00012DC3" w:rsidRDefault="00012DC3" w:rsidP="00012DC3">
                            <w:pPr>
                              <w:pStyle w:val="BodyText"/>
                              <w:tabs>
                                <w:tab w:val="left" w:pos="567"/>
                              </w:tabs>
                              <w:spacing w:line="229" w:lineRule="exact"/>
                              <w:ind w:left="284" w:firstLine="0"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C6FCFA0" w14:textId="15D35ABF" w:rsidR="008B4257" w:rsidRPr="008B4257" w:rsidRDefault="00F44DEA" w:rsidP="008B4257">
                            <w:pPr>
                              <w:pStyle w:val="BodyText"/>
                              <w:tabs>
                                <w:tab w:val="left" w:pos="567"/>
                              </w:tabs>
                              <w:spacing w:line="229" w:lineRule="exact"/>
                              <w:ind w:left="284" w:hanging="142"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C5315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>PROVINCIAL</w:t>
                            </w:r>
                            <w:r w:rsidRPr="00CC5315">
                              <w:rPr>
                                <w:rFonts w:cs="Arial"/>
                                <w:b/>
                                <w:bCs/>
                                <w:spacing w:val="-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C5315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>GOALS</w:t>
                            </w:r>
                          </w:p>
                          <w:p w14:paraId="02757C8B" w14:textId="698D2613" w:rsidR="00696EF4" w:rsidRDefault="007C4ED1" w:rsidP="00012DC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6"/>
                              </w:tabs>
                              <w:ind w:left="142" w:firstLine="0"/>
                              <w:rPr>
                                <w:rFonts w:cs="Arial"/>
                              </w:rPr>
                            </w:pPr>
                            <w:r w:rsidRPr="00CC5315">
                              <w:rPr>
                                <w:rFonts w:cs="Arial"/>
                              </w:rPr>
                              <w:t xml:space="preserve">Every student </w:t>
                            </w:r>
                            <w:r w:rsidR="00012DC3">
                              <w:rPr>
                                <w:rFonts w:cs="Arial"/>
                              </w:rPr>
                              <w:t>is successful</w:t>
                            </w:r>
                          </w:p>
                          <w:p w14:paraId="1BC02AF2" w14:textId="59F07672" w:rsidR="00AF5A5E" w:rsidRPr="00AF5A5E" w:rsidRDefault="00AF5A5E" w:rsidP="00012D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6"/>
                              </w:tabs>
                              <w:ind w:left="142" w:firstLine="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F5A5E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n-US"/>
                              </w:rPr>
                              <w:t>FNMI achievement gap</w:t>
                            </w:r>
                          </w:p>
                          <w:p w14:paraId="1D156366" w14:textId="4F61EE86" w:rsidR="00F44DEA" w:rsidRPr="00012DC3" w:rsidRDefault="00F44DEA" w:rsidP="00012D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6"/>
                              </w:tabs>
                              <w:ind w:left="426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C53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Quality</w:t>
                            </w:r>
                            <w:r w:rsidRPr="00CC5315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53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teaching</w:t>
                            </w:r>
                            <w:r w:rsidRPr="00CC5315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12DC3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&amp; school </w:t>
                            </w:r>
                            <w:r w:rsidRPr="00012D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leadership</w:t>
                            </w:r>
                          </w:p>
                          <w:p w14:paraId="12926DD6" w14:textId="7A56EE8C" w:rsidR="006C6121" w:rsidRPr="006C6121" w:rsidRDefault="006C6121" w:rsidP="00012D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6"/>
                              </w:tabs>
                              <w:ind w:left="426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C61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="00012D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ngaged and effective governance</w:t>
                            </w:r>
                          </w:p>
                          <w:p w14:paraId="34CB7D3C" w14:textId="77777777" w:rsidR="006C6121" w:rsidRPr="00012DC3" w:rsidRDefault="006C6121" w:rsidP="00012DC3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922B0C" w14:textId="77777777" w:rsidR="007C4ED1" w:rsidRPr="00AF5A5E" w:rsidRDefault="007C4ED1" w:rsidP="00AF5A5E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5633A" id="Text Box 31" o:spid="_x0000_s1028" type="#_x0000_t202" style="position:absolute;margin-left:0;margin-top:-40.5pt;width:159pt;height:149.2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" fillcolor="#ed7d31 [3205]" stroked="f" strokeweight="1pt">
                <v:textbox>
                  <w:txbxContent>
                    <w:p w14:paraId="272FFDF1" w14:textId="3929E245" w:rsidR="00012DC3" w:rsidRDefault="00012DC3" w:rsidP="00012DC3">
                      <w:pPr>
                        <w:pStyle w:val="BodyText"/>
                        <w:tabs>
                          <w:tab w:val="left" w:pos="567"/>
                        </w:tabs>
                        <w:spacing w:line="229" w:lineRule="exact"/>
                        <w:ind w:left="284" w:firstLine="0"/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6DA3C5F" w14:textId="77777777" w:rsidR="00012DC3" w:rsidRDefault="00012DC3" w:rsidP="00012DC3">
                      <w:pPr>
                        <w:pStyle w:val="BodyText"/>
                        <w:tabs>
                          <w:tab w:val="left" w:pos="567"/>
                        </w:tabs>
                        <w:spacing w:line="229" w:lineRule="exact"/>
                        <w:ind w:left="284" w:firstLine="0"/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C6FCFA0" w14:textId="15D35ABF" w:rsidR="008B4257" w:rsidRPr="008B4257" w:rsidRDefault="00F44DEA" w:rsidP="008B4257">
                      <w:pPr>
                        <w:pStyle w:val="BodyText"/>
                        <w:tabs>
                          <w:tab w:val="left" w:pos="567"/>
                        </w:tabs>
                        <w:spacing w:line="229" w:lineRule="exact"/>
                        <w:ind w:left="284" w:hanging="142"/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C5315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>PROVINCIAL</w:t>
                      </w:r>
                      <w:r w:rsidRPr="00CC5315">
                        <w:rPr>
                          <w:rFonts w:cs="Arial"/>
                          <w:b/>
                          <w:bCs/>
                          <w:spacing w:val="-29"/>
                          <w:sz w:val="24"/>
                          <w:szCs w:val="24"/>
                        </w:rPr>
                        <w:t xml:space="preserve"> </w:t>
                      </w:r>
                      <w:r w:rsidRPr="00CC5315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>GOALS</w:t>
                      </w:r>
                    </w:p>
                    <w:p w14:paraId="02757C8B" w14:textId="698D2613" w:rsidR="00696EF4" w:rsidRDefault="007C4ED1" w:rsidP="00012DC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26"/>
                        </w:tabs>
                        <w:ind w:left="142" w:firstLine="0"/>
                        <w:rPr>
                          <w:rFonts w:cs="Arial"/>
                        </w:rPr>
                      </w:pPr>
                      <w:r w:rsidRPr="00CC5315">
                        <w:rPr>
                          <w:rFonts w:cs="Arial"/>
                        </w:rPr>
                        <w:t xml:space="preserve">Every student </w:t>
                      </w:r>
                      <w:r w:rsidR="00012DC3">
                        <w:rPr>
                          <w:rFonts w:cs="Arial"/>
                        </w:rPr>
                        <w:t>is successful</w:t>
                      </w:r>
                    </w:p>
                    <w:p w14:paraId="1BC02AF2" w14:textId="59F07672" w:rsidR="00AF5A5E" w:rsidRPr="00AF5A5E" w:rsidRDefault="00AF5A5E" w:rsidP="00012D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6"/>
                        </w:tabs>
                        <w:ind w:left="142" w:firstLine="0"/>
                        <w:rPr>
                          <w:rFonts w:ascii="Arial" w:eastAsia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AF5A5E">
                        <w:rPr>
                          <w:rFonts w:ascii="Arial" w:eastAsia="Arial" w:hAnsi="Arial" w:cs="Arial"/>
                          <w:sz w:val="20"/>
                          <w:szCs w:val="20"/>
                          <w:lang w:val="en-US"/>
                        </w:rPr>
                        <w:t>FNMI achievement gap</w:t>
                      </w:r>
                    </w:p>
                    <w:p w14:paraId="1D156366" w14:textId="4F61EE86" w:rsidR="00F44DEA" w:rsidRPr="00012DC3" w:rsidRDefault="00F44DEA" w:rsidP="00012D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6"/>
                        </w:tabs>
                        <w:ind w:left="426" w:hanging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C5315">
                        <w:rPr>
                          <w:rFonts w:ascii="Arial" w:hAnsi="Arial" w:cs="Arial"/>
                          <w:sz w:val="20"/>
                          <w:szCs w:val="20"/>
                        </w:rPr>
                        <w:t>Quality</w:t>
                      </w:r>
                      <w:r w:rsidRPr="00CC5315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CC5315">
                        <w:rPr>
                          <w:rFonts w:ascii="Arial" w:hAnsi="Arial" w:cs="Arial"/>
                          <w:sz w:val="20"/>
                          <w:szCs w:val="20"/>
                        </w:rPr>
                        <w:t>teaching</w:t>
                      </w:r>
                      <w:r w:rsidRPr="00CC5315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012DC3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&amp; school </w:t>
                      </w:r>
                      <w:r w:rsidRPr="00012DC3">
                        <w:rPr>
                          <w:rFonts w:ascii="Arial" w:hAnsi="Arial" w:cs="Arial"/>
                          <w:sz w:val="20"/>
                          <w:szCs w:val="20"/>
                        </w:rPr>
                        <w:t>leadership</w:t>
                      </w:r>
                    </w:p>
                    <w:p w14:paraId="12926DD6" w14:textId="7A56EE8C" w:rsidR="006C6121" w:rsidRPr="006C6121" w:rsidRDefault="006C6121" w:rsidP="00012D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6"/>
                        </w:tabs>
                        <w:ind w:left="426" w:hanging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C6121"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="00012DC3">
                        <w:rPr>
                          <w:rFonts w:ascii="Arial" w:hAnsi="Arial" w:cs="Arial"/>
                          <w:sz w:val="20"/>
                          <w:szCs w:val="20"/>
                        </w:rPr>
                        <w:t>ngaged and effective governance</w:t>
                      </w:r>
                    </w:p>
                    <w:p w14:paraId="34CB7D3C" w14:textId="77777777" w:rsidR="006C6121" w:rsidRPr="00012DC3" w:rsidRDefault="006C6121" w:rsidP="00012DC3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922B0C" w14:textId="77777777" w:rsidR="007C4ED1" w:rsidRPr="00AF5A5E" w:rsidRDefault="007C4ED1" w:rsidP="00AF5A5E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D15632A" w14:textId="43F59542" w:rsidR="00F44DEA" w:rsidRDefault="00F44DEA" w:rsidP="00F44DEA"/>
    <w:p w14:paraId="1D15632B" w14:textId="72EAB256" w:rsidR="0069577E" w:rsidRDefault="00903D69">
      <w:r>
        <w:rPr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D15633C" wp14:editId="000EFAE9">
                <wp:simplePos x="0" y="0"/>
                <wp:positionH relativeFrom="page">
                  <wp:posOffset>9053</wp:posOffset>
                </wp:positionH>
                <wp:positionV relativeFrom="paragraph">
                  <wp:posOffset>3769637</wp:posOffset>
                </wp:positionV>
                <wp:extent cx="7772400" cy="4838700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4838700"/>
                          <a:chOff x="28572" y="464255"/>
                          <a:chExt cx="7772402" cy="3908881"/>
                        </a:xfrm>
                      </wpg:grpSpPr>
                      <wps:wsp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2" y="464255"/>
                            <a:ext cx="7763610" cy="1272588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F5D404" w14:textId="248190AF" w:rsidR="00696EF4" w:rsidRDefault="00F44DEA" w:rsidP="00696EF4">
                              <w:pPr>
                                <w:pStyle w:val="BodyText"/>
                                <w:ind w:left="377" w:firstLine="0"/>
                                <w:jc w:val="center"/>
                                <w:rPr>
                                  <w:b/>
                                  <w:color w:val="FFFFFF"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7D18A6">
                                <w:rPr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Lethbridge</w:t>
                              </w:r>
                              <w:r w:rsidRPr="007D18A6">
                                <w:rPr>
                                  <w:b/>
                                  <w:color w:val="FFFFFF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D18A6">
                                <w:rPr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School</w:t>
                              </w:r>
                              <w:r w:rsidRPr="007D18A6">
                                <w:rPr>
                                  <w:b/>
                                  <w:color w:val="FFFFFF"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D18A6">
                                <w:rPr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District</w:t>
                              </w:r>
                              <w:r w:rsidRPr="007D18A6">
                                <w:rPr>
                                  <w:b/>
                                  <w:color w:val="FFFFFF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D18A6">
                                <w:rPr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Priority:</w:t>
                              </w:r>
                              <w:r w:rsidR="003D2CCF">
                                <w:rPr>
                                  <w:b/>
                                  <w:color w:val="FFFFFF"/>
                                  <w:spacing w:val="-8"/>
                                  <w:sz w:val="24"/>
                                  <w:szCs w:val="24"/>
                                </w:rPr>
                                <w:t xml:space="preserve"> Supporting the implementation</w:t>
                              </w:r>
                            </w:p>
                            <w:p w14:paraId="1D156368" w14:textId="6D02EE6C" w:rsidR="007D18A6" w:rsidRPr="00696EF4" w:rsidRDefault="003D2CCF" w:rsidP="00696EF4">
                              <w:pPr>
                                <w:pStyle w:val="BodyText"/>
                                <w:ind w:left="377" w:firstLine="0"/>
                                <w:jc w:val="center"/>
                                <w:rPr>
                                  <w:b/>
                                  <w:color w:val="FFFFFF"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4"/>
                                  <w:szCs w:val="24"/>
                                </w:rPr>
                                <w:t>of</w:t>
                              </w:r>
                              <w:proofErr w:type="gramEnd"/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4"/>
                                  <w:szCs w:val="24"/>
                                </w:rPr>
                                <w:t xml:space="preserve"> initiatives</w:t>
                              </w:r>
                              <w:r w:rsidR="00696EF4">
                                <w:rPr>
                                  <w:b/>
                                  <w:color w:val="FFFFFF"/>
                                  <w:spacing w:val="-8"/>
                                  <w:sz w:val="24"/>
                                  <w:szCs w:val="24"/>
                                </w:rPr>
                                <w:t xml:space="preserve"> designed to develop innovative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4"/>
                                  <w:szCs w:val="24"/>
                                </w:rPr>
                                <w:t>thinkers</w:t>
                              </w:r>
                            </w:p>
                            <w:p w14:paraId="1D156369" w14:textId="1C9524C8" w:rsidR="00F44DEA" w:rsidRPr="007D18A6" w:rsidRDefault="00F44DEA" w:rsidP="008F2BB3">
                              <w:pPr>
                                <w:pStyle w:val="BodyText"/>
                                <w:ind w:left="0" w:firstLine="0"/>
                                <w:rPr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 w:rsidRPr="004A052E">
                                <w:rPr>
                                  <w:color w:val="FFFFFF"/>
                                </w:rPr>
                                <w:t>O</w:t>
                              </w:r>
                              <w:r w:rsidR="00696EF4">
                                <w:rPr>
                                  <w:color w:val="FFFFFF"/>
                                </w:rPr>
                                <w:t>UTCOMES</w:t>
                              </w:r>
                              <w:r w:rsidRPr="004A052E">
                                <w:rPr>
                                  <w:color w:val="FFFFFF"/>
                                </w:rPr>
                                <w:t>:</w:t>
                              </w:r>
                            </w:p>
                            <w:p w14:paraId="1D15636B" w14:textId="1C26A69F" w:rsidR="00F44DEA" w:rsidRDefault="008F2BB3" w:rsidP="00012DC3">
                              <w:pPr>
                                <w:pStyle w:val="BodyText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134"/>
                                </w:tabs>
                                <w:spacing w:line="250" w:lineRule="auto"/>
                                <w:ind w:left="709" w:right="383" w:hanging="283"/>
                              </w:pPr>
                              <w:r w:rsidRPr="008F2BB3">
                                <w:t>Students demonstrate the attributes of innovation, creativity and critical thinking.</w:t>
                              </w:r>
                            </w:p>
                            <w:p w14:paraId="11D2EFB1" w14:textId="35978767" w:rsidR="008F2BB3" w:rsidRDefault="008F2BB3" w:rsidP="00012DC3">
                              <w:pPr>
                                <w:pStyle w:val="BodyText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134"/>
                                </w:tabs>
                                <w:spacing w:line="250" w:lineRule="auto"/>
                                <w:ind w:left="709" w:right="383" w:hanging="283"/>
                              </w:pPr>
                              <w:r w:rsidRPr="008F2BB3">
                                <w:t>Learning is process-based supported by instructional practices that engage st</w:t>
                              </w:r>
                              <w:r>
                                <w:t xml:space="preserve">udents in creative and critical </w:t>
                              </w:r>
                              <w:r w:rsidRPr="008F2BB3">
                                <w:t>thinking</w:t>
                              </w:r>
                            </w:p>
                            <w:p w14:paraId="35B68E6D" w14:textId="03265CA2" w:rsidR="008F2BB3" w:rsidRDefault="008F2BB3" w:rsidP="00012DC3">
                              <w:pPr>
                                <w:pStyle w:val="BodyText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134"/>
                                </w:tabs>
                                <w:spacing w:line="250" w:lineRule="auto"/>
                                <w:ind w:left="709" w:right="383" w:hanging="283"/>
                              </w:pPr>
                              <w:r w:rsidRPr="008F2BB3">
                                <w:t xml:space="preserve">All learners effectively use technology as creative and critical thinkers </w:t>
                              </w:r>
                            </w:p>
                            <w:p w14:paraId="06FD49E0" w14:textId="35A4AE6C" w:rsidR="006C6121" w:rsidRDefault="008F2BB3" w:rsidP="00012DC3">
                              <w:pPr>
                                <w:pStyle w:val="BodyText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134"/>
                                </w:tabs>
                                <w:spacing w:line="250" w:lineRule="auto"/>
                                <w:ind w:left="709" w:right="383" w:hanging="283"/>
                              </w:pPr>
                              <w:r w:rsidRPr="008F2BB3">
                                <w:t>A breadth of high quality programs within and outside the classroom foster innovative thinking.</w:t>
                              </w:r>
                            </w:p>
                            <w:p w14:paraId="64FF05D7" w14:textId="5D0C2F8D" w:rsidR="006C6121" w:rsidRDefault="006C6121" w:rsidP="00012DC3">
                              <w:pPr>
                                <w:pStyle w:val="BodyText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134"/>
                                </w:tabs>
                                <w:spacing w:line="250" w:lineRule="auto"/>
                                <w:ind w:left="709" w:right="383" w:hanging="283"/>
                              </w:pPr>
                              <w:r w:rsidRPr="006C6121">
                                <w:t xml:space="preserve">The </w:t>
                              </w:r>
                              <w:r>
                                <w:t xml:space="preserve">school </w:t>
                              </w:r>
                              <w:r w:rsidRPr="006C6121">
                                <w:t>demonstrates collaboration and engagement.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28574" y="1729529"/>
                            <a:ext cx="7772400" cy="727716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15636F" w14:textId="698BFA50" w:rsidR="00F44DEA" w:rsidRPr="00012DC3" w:rsidRDefault="00134B29" w:rsidP="00F44DEA">
                              <w:pPr>
                                <w:pStyle w:val="Heading2"/>
                                <w:spacing w:before="69"/>
                                <w:ind w:hanging="900"/>
                                <w:rPr>
                                  <w:b w:val="0"/>
                                  <w:bCs w:val="0"/>
                                  <w:color w:val="FFFFFF" w:themeColor="background1"/>
                                </w:rPr>
                              </w:pPr>
                              <w:r w:rsidRPr="00012DC3">
                                <w:rPr>
                                  <w:color w:val="FFFFFF" w:themeColor="background1"/>
                                </w:rPr>
                                <w:t>Performance Measures</w:t>
                              </w:r>
                            </w:p>
                            <w:p w14:paraId="6FA5D75F" w14:textId="603EB01E" w:rsidR="008F2BB3" w:rsidRPr="00012DC3" w:rsidRDefault="006C6121" w:rsidP="008F2BB3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right="60"/>
                                <w:rPr>
                                  <w:rFonts w:ascii="Arial" w:eastAsia="Arial" w:hAnsi="Arial" w:cs="Arial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012DC3">
                                <w:rPr>
                                  <w:rFonts w:ascii="Arial" w:eastAsia="Arial" w:hAnsi="Arial" w:cs="Arial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S</w:t>
                              </w:r>
                              <w:r w:rsidR="008F2BB3" w:rsidRPr="00012DC3">
                                <w:rPr>
                                  <w:rFonts w:ascii="Arial" w:eastAsia="Arial" w:hAnsi="Arial" w:cs="Arial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 xml:space="preserve">tudents are taught attitudes and </w:t>
                              </w:r>
                              <w:proofErr w:type="spellStart"/>
                              <w:r w:rsidR="008B4257" w:rsidRPr="00012DC3">
                                <w:rPr>
                                  <w:rFonts w:ascii="Arial" w:eastAsia="Arial" w:hAnsi="Arial" w:cs="Arial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behavio</w:t>
                              </w:r>
                              <w:r w:rsidR="008B4257">
                                <w:rPr>
                                  <w:rFonts w:ascii="Arial" w:eastAsia="Arial" w:hAnsi="Arial" w:cs="Arial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u</w:t>
                              </w:r>
                              <w:r w:rsidR="008B4257" w:rsidRPr="00012DC3">
                                <w:rPr>
                                  <w:rFonts w:ascii="Arial" w:eastAsia="Arial" w:hAnsi="Arial" w:cs="Arial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rs</w:t>
                              </w:r>
                              <w:proofErr w:type="spellEnd"/>
                              <w:r w:rsidR="008F2BB3" w:rsidRPr="00012DC3">
                                <w:rPr>
                                  <w:rFonts w:ascii="Arial" w:eastAsia="Arial" w:hAnsi="Arial" w:cs="Arial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 xml:space="preserve"> that will make them successful at work when they finish school</w:t>
                              </w:r>
                            </w:p>
                            <w:p w14:paraId="48444D86" w14:textId="62B9A50A" w:rsidR="008F2BB3" w:rsidRPr="00012DC3" w:rsidRDefault="006C6121" w:rsidP="008F2BB3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right="60"/>
                                <w:rPr>
                                  <w:rFonts w:ascii="Arial" w:eastAsia="Arial" w:hAnsi="Arial" w:cs="Arial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012DC3">
                                <w:rPr>
                                  <w:rFonts w:ascii="Arial" w:eastAsia="Arial" w:hAnsi="Arial" w:cs="Arial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O</w:t>
                              </w:r>
                              <w:r w:rsidR="008F2BB3" w:rsidRPr="00012DC3">
                                <w:rPr>
                                  <w:rFonts w:ascii="Arial" w:eastAsia="Arial" w:hAnsi="Arial" w:cs="Arial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 xml:space="preserve">pportunity for students to receive a broad program of studies, </w:t>
                              </w:r>
                            </w:p>
                            <w:p w14:paraId="1D156371" w14:textId="51CBAE5E" w:rsidR="00F44DEA" w:rsidRPr="00012DC3" w:rsidRDefault="008F2BB3" w:rsidP="006C6121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right="60"/>
                                <w:rPr>
                                  <w:rFonts w:ascii="Arial" w:eastAsia="Arial" w:hAnsi="Arial" w:cs="Arial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012DC3">
                                <w:rPr>
                                  <w:rFonts w:ascii="Arial" w:eastAsia="Arial" w:hAnsi="Arial" w:cs="Arial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Teacher, parent and student satisfaction with the overall quality of basic educ</w:t>
                              </w:r>
                              <w:r w:rsidR="006C6121" w:rsidRPr="00012DC3">
                                <w:rPr>
                                  <w:rFonts w:ascii="Arial" w:eastAsia="Arial" w:hAnsi="Arial" w:cs="Arial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ation, school improvement and decision making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142874" y="2482843"/>
                            <a:ext cx="7543800" cy="18902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156372" w14:textId="77777777" w:rsidR="006D77B7" w:rsidRDefault="006D77B7" w:rsidP="006D77B7">
                              <w:pPr>
                                <w:pStyle w:val="Heading2"/>
                                <w:ind w:hanging="900"/>
                                <w:rPr>
                                  <w:b w:val="0"/>
                                  <w:bCs w:val="0"/>
                                </w:rPr>
                              </w:pPr>
                              <w:r>
                                <w:t>Strategies</w:t>
                              </w:r>
                            </w:p>
                            <w:p w14:paraId="61765A00" w14:textId="2059BD26" w:rsidR="008A081B" w:rsidRPr="00B061F3" w:rsidRDefault="008A081B" w:rsidP="008A081B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ind w:left="360"/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</w:pPr>
                              <w:r w:rsidRPr="00B061F3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Continue to implement mandatory embedded technology tutorials and digital citizenship for all grade 6</w:t>
                              </w:r>
                              <w:r w:rsidR="00AA4D27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, 7 and 8</w:t>
                              </w:r>
                              <w:r w:rsidRPr="00B061F3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 xml:space="preserve"> students.</w:t>
                              </w:r>
                            </w:p>
                            <w:p w14:paraId="14678A58" w14:textId="2746CA21" w:rsidR="008A081B" w:rsidRDefault="008A081B" w:rsidP="008A081B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ind w:left="360"/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</w:pPr>
                              <w:r w:rsidRPr="00B061F3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Provide teachers opportunities to explore new digital tools</w:t>
                              </w:r>
                              <w:r w:rsidR="00702B26" w:rsidRPr="00B061F3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 xml:space="preserve"> and applications</w:t>
                              </w:r>
                              <w:r w:rsidRPr="00B061F3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, such as Of</w:t>
                              </w:r>
                              <w:r w:rsidR="00702B26" w:rsidRPr="00B061F3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fice 365</w:t>
                              </w:r>
                              <w:r w:rsidR="00AA4D27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, Windows 10</w:t>
                              </w:r>
                              <w:r w:rsidR="00702B26" w:rsidRPr="00B061F3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.</w:t>
                              </w:r>
                            </w:p>
                            <w:p w14:paraId="61C528E1" w14:textId="17F947C0" w:rsidR="00AA4D27" w:rsidRPr="00B061F3" w:rsidRDefault="00AA4D27" w:rsidP="008A081B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ind w:left="360"/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Introduce a “tech-tip” corner at each staff meeting, during which new applications are explored with staff.</w:t>
                              </w:r>
                            </w:p>
                            <w:p w14:paraId="63330B5D" w14:textId="52074C11" w:rsidR="008A081B" w:rsidRPr="00B061F3" w:rsidRDefault="00AA4D27" w:rsidP="008A081B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ind w:left="360"/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Provide and encourage</w:t>
                              </w:r>
                              <w:r w:rsidR="008A081B" w:rsidRPr="00B061F3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 xml:space="preserve"> appropriate student device opportunities in the classroom setting.</w:t>
                              </w:r>
                            </w:p>
                            <w:p w14:paraId="74AE598E" w14:textId="3D00068B" w:rsidR="00B061F3" w:rsidRPr="00B061F3" w:rsidRDefault="00B061F3" w:rsidP="008A081B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ind w:left="360"/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</w:pPr>
                              <w:r w:rsidRPr="00B061F3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Invite and encourage staff sharing of instructional practices that engage students in innovative learning, critical thinking and creativity in order to build a common understanding.</w:t>
                              </w:r>
                            </w:p>
                            <w:p w14:paraId="3847CDDF" w14:textId="366E2F80" w:rsidR="008A081B" w:rsidRDefault="008A081B" w:rsidP="008A081B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ind w:left="360"/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</w:pPr>
                              <w:r w:rsidRPr="00B061F3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Continue to offer extensive option program</w:t>
                              </w:r>
                              <w:r w:rsidR="007439F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ming</w:t>
                              </w:r>
                              <w:r w:rsidRPr="00B061F3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 xml:space="preserve"> which fosters innovative, creative and critical thin</w:t>
                              </w:r>
                              <w:r w:rsidR="00B061F3" w:rsidRPr="00B061F3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king</w:t>
                              </w:r>
                              <w:r w:rsidRPr="00B061F3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 xml:space="preserve">. </w:t>
                              </w:r>
                            </w:p>
                            <w:p w14:paraId="5FF755F8" w14:textId="1FD30B90" w:rsidR="00B061F3" w:rsidRDefault="007439F5" w:rsidP="008A081B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ind w:left="360"/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Continue to implement and grow a</w:t>
                              </w:r>
                              <w:r w:rsidR="00B061F3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 xml:space="preserve"> new Career and Technology Foundations model </w:t>
                              </w:r>
                              <w:r w:rsidR="00C913BA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 xml:space="preserve">that supports and focuses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 xml:space="preserve">on </w:t>
                              </w:r>
                              <w:r w:rsidR="00C913BA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inquiry and process-based learning.</w:t>
                              </w:r>
                            </w:p>
                            <w:p w14:paraId="7E6F65F4" w14:textId="2485B131" w:rsidR="007439F5" w:rsidRDefault="007439F5" w:rsidP="008A081B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ind w:left="360"/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 xml:space="preserve">Offer a breadth of extra-curricular activities that foster innovative thinking, such as Robotics club, tech minions, </w:t>
                              </w:r>
                              <w:proofErr w:type="gramStart"/>
                              <w:r w:rsidR="003A3919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fine</w:t>
                              </w:r>
                              <w:proofErr w:type="gramEnd"/>
                              <w:r w:rsidR="003A3919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 xml:space="preserve"> arts tech crew</w:t>
                              </w:r>
                              <w:r w:rsidR="006C0DE4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.</w:t>
                              </w:r>
                            </w:p>
                            <w:p w14:paraId="37EB6923" w14:textId="6DD6B6E4" w:rsidR="006C0DE4" w:rsidRDefault="006C0DE4" w:rsidP="008A081B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ind w:left="360"/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Continue to further develop a Learning Commons model which will encourage student collaboration, innovation and engagement.</w:t>
                              </w:r>
                            </w:p>
                            <w:p w14:paraId="7BF026D8" w14:textId="22548730" w:rsidR="008A081B" w:rsidRPr="00B061F3" w:rsidRDefault="008A081B" w:rsidP="00705148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ind w:left="360" w:hanging="900"/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15633C" id="Group 24" o:spid="_x0000_s1029" style="position:absolute;margin-left:.7pt;margin-top:296.8pt;width:612pt;height:381pt;z-index:251666432;mso-position-horizontal-relative:page;mso-width-relative:margin;mso-height-relative:margin" coordorigin="285,4642" coordsize="77724,39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">
                <v:shape id="_x0000_s1030" type="#_x0000_t202" style="position:absolute;left:285;top:4642;width:77636;height:1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" fillcolor="#002060" stroked="f">
                  <v:textbox>
                    <w:txbxContent>
                      <w:p w14:paraId="08F5D404" w14:textId="248190AF" w:rsidR="00696EF4" w:rsidRDefault="00F44DEA" w:rsidP="00696EF4">
                        <w:pPr>
                          <w:pStyle w:val="BodyText"/>
                          <w:ind w:left="377" w:firstLine="0"/>
                          <w:jc w:val="center"/>
                          <w:rPr>
                            <w:b/>
                            <w:color w:val="FFFFFF"/>
                            <w:spacing w:val="-8"/>
                            <w:sz w:val="24"/>
                            <w:szCs w:val="24"/>
                          </w:rPr>
                        </w:pPr>
                        <w:r w:rsidRPr="007D18A6"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  <w:t>Lethbridge</w:t>
                        </w:r>
                        <w:r w:rsidRPr="007D18A6">
                          <w:rPr>
                            <w:b/>
                            <w:color w:val="FFFFFF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7D18A6"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  <w:t>School</w:t>
                        </w:r>
                        <w:r w:rsidRPr="007D18A6">
                          <w:rPr>
                            <w:b/>
                            <w:color w:val="FFFFFF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7D18A6"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  <w:t>District</w:t>
                        </w:r>
                        <w:r w:rsidRPr="007D18A6">
                          <w:rPr>
                            <w:b/>
                            <w:color w:val="FFFFFF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7D18A6"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  <w:t>Priority:</w:t>
                        </w:r>
                        <w:r w:rsidR="003D2CCF">
                          <w:rPr>
                            <w:b/>
                            <w:color w:val="FFFFFF"/>
                            <w:spacing w:val="-8"/>
                            <w:sz w:val="24"/>
                            <w:szCs w:val="24"/>
                          </w:rPr>
                          <w:t xml:space="preserve"> Supporting the implementation</w:t>
                        </w:r>
                      </w:p>
                      <w:p w14:paraId="1D156368" w14:textId="6D02EE6C" w:rsidR="007D18A6" w:rsidRPr="00696EF4" w:rsidRDefault="003D2CCF" w:rsidP="00696EF4">
                        <w:pPr>
                          <w:pStyle w:val="BodyText"/>
                          <w:ind w:left="377" w:firstLine="0"/>
                          <w:jc w:val="center"/>
                          <w:rPr>
                            <w:b/>
                            <w:color w:val="FFFFFF"/>
                            <w:spacing w:val="-8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b/>
                            <w:color w:val="FFFFFF"/>
                            <w:spacing w:val="-8"/>
                            <w:sz w:val="24"/>
                            <w:szCs w:val="24"/>
                          </w:rPr>
                          <w:t>of</w:t>
                        </w:r>
                        <w:proofErr w:type="gramEnd"/>
                        <w:r>
                          <w:rPr>
                            <w:b/>
                            <w:color w:val="FFFFFF"/>
                            <w:spacing w:val="-8"/>
                            <w:sz w:val="24"/>
                            <w:szCs w:val="24"/>
                          </w:rPr>
                          <w:t xml:space="preserve"> initiatives</w:t>
                        </w:r>
                        <w:r w:rsidR="00696EF4">
                          <w:rPr>
                            <w:b/>
                            <w:color w:val="FFFFFF"/>
                            <w:spacing w:val="-8"/>
                            <w:sz w:val="24"/>
                            <w:szCs w:val="24"/>
                          </w:rPr>
                          <w:t xml:space="preserve"> designed to develop innovative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4"/>
                            <w:szCs w:val="24"/>
                          </w:rPr>
                          <w:t>thinkers</w:t>
                        </w:r>
                      </w:p>
                      <w:p w14:paraId="1D156369" w14:textId="1C9524C8" w:rsidR="00F44DEA" w:rsidRPr="007D18A6" w:rsidRDefault="00F44DEA" w:rsidP="008F2BB3">
                        <w:pPr>
                          <w:pStyle w:val="BodyText"/>
                          <w:ind w:left="0" w:firstLine="0"/>
                          <w:rPr>
                            <w:color w:val="FFFFFF"/>
                            <w:sz w:val="24"/>
                            <w:szCs w:val="24"/>
                          </w:rPr>
                        </w:pPr>
                        <w:r w:rsidRPr="004A052E">
                          <w:rPr>
                            <w:color w:val="FFFFFF"/>
                          </w:rPr>
                          <w:t>O</w:t>
                        </w:r>
                        <w:r w:rsidR="00696EF4">
                          <w:rPr>
                            <w:color w:val="FFFFFF"/>
                          </w:rPr>
                          <w:t>UTCOMES</w:t>
                        </w:r>
                        <w:r w:rsidRPr="004A052E">
                          <w:rPr>
                            <w:color w:val="FFFFFF"/>
                          </w:rPr>
                          <w:t>:</w:t>
                        </w:r>
                      </w:p>
                      <w:p w14:paraId="1D15636B" w14:textId="1C26A69F" w:rsidR="00F44DEA" w:rsidRDefault="008F2BB3" w:rsidP="00012DC3">
                        <w:pPr>
                          <w:pStyle w:val="BodyText"/>
                          <w:numPr>
                            <w:ilvl w:val="0"/>
                            <w:numId w:val="6"/>
                          </w:numPr>
                          <w:tabs>
                            <w:tab w:val="left" w:pos="1134"/>
                          </w:tabs>
                          <w:spacing w:line="250" w:lineRule="auto"/>
                          <w:ind w:left="709" w:right="383" w:hanging="283"/>
                        </w:pPr>
                        <w:r w:rsidRPr="008F2BB3">
                          <w:t>Students demonstrate the attributes of innovation, creativity and critical thinking.</w:t>
                        </w:r>
                      </w:p>
                      <w:p w14:paraId="11D2EFB1" w14:textId="35978767" w:rsidR="008F2BB3" w:rsidRDefault="008F2BB3" w:rsidP="00012DC3">
                        <w:pPr>
                          <w:pStyle w:val="BodyText"/>
                          <w:numPr>
                            <w:ilvl w:val="0"/>
                            <w:numId w:val="6"/>
                          </w:numPr>
                          <w:tabs>
                            <w:tab w:val="left" w:pos="1134"/>
                          </w:tabs>
                          <w:spacing w:line="250" w:lineRule="auto"/>
                          <w:ind w:left="709" w:right="383" w:hanging="283"/>
                        </w:pPr>
                        <w:r w:rsidRPr="008F2BB3">
                          <w:t>Learning is process-based supported by instructional practices that engage st</w:t>
                        </w:r>
                        <w:r>
                          <w:t xml:space="preserve">udents in creative and critical </w:t>
                        </w:r>
                        <w:r w:rsidRPr="008F2BB3">
                          <w:t>thinking</w:t>
                        </w:r>
                      </w:p>
                      <w:p w14:paraId="35B68E6D" w14:textId="03265CA2" w:rsidR="008F2BB3" w:rsidRDefault="008F2BB3" w:rsidP="00012DC3">
                        <w:pPr>
                          <w:pStyle w:val="BodyText"/>
                          <w:numPr>
                            <w:ilvl w:val="0"/>
                            <w:numId w:val="6"/>
                          </w:numPr>
                          <w:tabs>
                            <w:tab w:val="left" w:pos="1134"/>
                          </w:tabs>
                          <w:spacing w:line="250" w:lineRule="auto"/>
                          <w:ind w:left="709" w:right="383" w:hanging="283"/>
                        </w:pPr>
                        <w:r w:rsidRPr="008F2BB3">
                          <w:t xml:space="preserve">All learners effectively use technology as creative and critical thinkers </w:t>
                        </w:r>
                      </w:p>
                      <w:p w14:paraId="06FD49E0" w14:textId="35A4AE6C" w:rsidR="006C6121" w:rsidRDefault="008F2BB3" w:rsidP="00012DC3">
                        <w:pPr>
                          <w:pStyle w:val="BodyText"/>
                          <w:numPr>
                            <w:ilvl w:val="0"/>
                            <w:numId w:val="6"/>
                          </w:numPr>
                          <w:tabs>
                            <w:tab w:val="left" w:pos="1134"/>
                          </w:tabs>
                          <w:spacing w:line="250" w:lineRule="auto"/>
                          <w:ind w:left="709" w:right="383" w:hanging="283"/>
                        </w:pPr>
                        <w:r w:rsidRPr="008F2BB3">
                          <w:t>A breadth of high quality programs within and outside the classroom foster innovative thinking.</w:t>
                        </w:r>
                      </w:p>
                      <w:p w14:paraId="64FF05D7" w14:textId="5D0C2F8D" w:rsidR="006C6121" w:rsidRDefault="006C6121" w:rsidP="00012DC3">
                        <w:pPr>
                          <w:pStyle w:val="BodyText"/>
                          <w:numPr>
                            <w:ilvl w:val="0"/>
                            <w:numId w:val="6"/>
                          </w:numPr>
                          <w:tabs>
                            <w:tab w:val="left" w:pos="1134"/>
                          </w:tabs>
                          <w:spacing w:line="250" w:lineRule="auto"/>
                          <w:ind w:left="709" w:right="383" w:hanging="283"/>
                        </w:pPr>
                        <w:r w:rsidRPr="006C6121">
                          <w:t xml:space="preserve">The </w:t>
                        </w:r>
                        <w:r>
                          <w:t xml:space="preserve">school </w:t>
                        </w:r>
                        <w:r w:rsidRPr="006C6121">
                          <w:t>demonstrates collaboration and engagement.</w:t>
                        </w:r>
                      </w:p>
                    </w:txbxContent>
                  </v:textbox>
                </v:shape>
                <v:shape id="Text Box 27" o:spid="_x0000_s1031" type="#_x0000_t202" style="position:absolute;left:285;top:17295;width:77724;height:7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" fillcolor="#ed7d31 [3205]" stroked="f" strokeweight=".5pt">
                  <v:textbox>
                    <w:txbxContent>
                      <w:p w14:paraId="1D15636F" w14:textId="698BFA50" w:rsidR="00F44DEA" w:rsidRPr="00012DC3" w:rsidRDefault="00134B29" w:rsidP="00F44DEA">
                        <w:pPr>
                          <w:pStyle w:val="Heading2"/>
                          <w:spacing w:before="69"/>
                          <w:ind w:hanging="900"/>
                          <w:rPr>
                            <w:b w:val="0"/>
                            <w:bCs w:val="0"/>
                            <w:color w:val="FFFFFF" w:themeColor="background1"/>
                          </w:rPr>
                        </w:pPr>
                        <w:r w:rsidRPr="00012DC3">
                          <w:rPr>
                            <w:color w:val="FFFFFF" w:themeColor="background1"/>
                          </w:rPr>
                          <w:t>Performance Measures</w:t>
                        </w:r>
                      </w:p>
                      <w:p w14:paraId="6FA5D75F" w14:textId="603EB01E" w:rsidR="008F2BB3" w:rsidRPr="00012DC3" w:rsidRDefault="006C6121" w:rsidP="008F2BB3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right="60"/>
                          <w:rPr>
                            <w:rFonts w:ascii="Arial" w:eastAsia="Arial" w:hAnsi="Arial" w:cs="Arial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 w:rsidRPr="00012DC3">
                          <w:rPr>
                            <w:rFonts w:ascii="Arial" w:eastAsia="Arial" w:hAnsi="Arial" w:cs="Arial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S</w:t>
                        </w:r>
                        <w:r w:rsidR="008F2BB3" w:rsidRPr="00012DC3">
                          <w:rPr>
                            <w:rFonts w:ascii="Arial" w:eastAsia="Arial" w:hAnsi="Arial" w:cs="Arial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 xml:space="preserve">tudents are taught attitudes and </w:t>
                        </w:r>
                        <w:proofErr w:type="spellStart"/>
                        <w:r w:rsidR="008B4257" w:rsidRPr="00012DC3">
                          <w:rPr>
                            <w:rFonts w:ascii="Arial" w:eastAsia="Arial" w:hAnsi="Arial" w:cs="Arial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behavio</w:t>
                        </w:r>
                        <w:r w:rsidR="008B4257">
                          <w:rPr>
                            <w:rFonts w:ascii="Arial" w:eastAsia="Arial" w:hAnsi="Arial" w:cs="Arial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u</w:t>
                        </w:r>
                        <w:r w:rsidR="008B4257" w:rsidRPr="00012DC3">
                          <w:rPr>
                            <w:rFonts w:ascii="Arial" w:eastAsia="Arial" w:hAnsi="Arial" w:cs="Arial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rs</w:t>
                        </w:r>
                        <w:proofErr w:type="spellEnd"/>
                        <w:r w:rsidR="008F2BB3" w:rsidRPr="00012DC3">
                          <w:rPr>
                            <w:rFonts w:ascii="Arial" w:eastAsia="Arial" w:hAnsi="Arial" w:cs="Arial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 xml:space="preserve"> that will make them successful at work when they finish school</w:t>
                        </w:r>
                      </w:p>
                      <w:p w14:paraId="48444D86" w14:textId="62B9A50A" w:rsidR="008F2BB3" w:rsidRPr="00012DC3" w:rsidRDefault="006C6121" w:rsidP="008F2BB3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right="60"/>
                          <w:rPr>
                            <w:rFonts w:ascii="Arial" w:eastAsia="Arial" w:hAnsi="Arial" w:cs="Arial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 w:rsidRPr="00012DC3">
                          <w:rPr>
                            <w:rFonts w:ascii="Arial" w:eastAsia="Arial" w:hAnsi="Arial" w:cs="Arial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O</w:t>
                        </w:r>
                        <w:r w:rsidR="008F2BB3" w:rsidRPr="00012DC3">
                          <w:rPr>
                            <w:rFonts w:ascii="Arial" w:eastAsia="Arial" w:hAnsi="Arial" w:cs="Arial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 xml:space="preserve">pportunity for students to receive a broad program of studies, </w:t>
                        </w:r>
                      </w:p>
                      <w:p w14:paraId="1D156371" w14:textId="51CBAE5E" w:rsidR="00F44DEA" w:rsidRPr="00012DC3" w:rsidRDefault="008F2BB3" w:rsidP="006C6121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right="60"/>
                          <w:rPr>
                            <w:rFonts w:ascii="Arial" w:eastAsia="Arial" w:hAnsi="Arial" w:cs="Arial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 w:rsidRPr="00012DC3">
                          <w:rPr>
                            <w:rFonts w:ascii="Arial" w:eastAsia="Arial" w:hAnsi="Arial" w:cs="Arial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Teacher, parent and student satisfaction with the overall quality of basic educ</w:t>
                        </w:r>
                        <w:r w:rsidR="006C6121" w:rsidRPr="00012DC3">
                          <w:rPr>
                            <w:rFonts w:ascii="Arial" w:eastAsia="Arial" w:hAnsi="Arial" w:cs="Arial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ation, school improvement and decision making</w:t>
                        </w:r>
                      </w:p>
                    </w:txbxContent>
                  </v:textbox>
                </v:shape>
                <v:shape id="Text Box 28" o:spid="_x0000_s1032" type="#_x0000_t202" style="position:absolute;left:1428;top:24828;width:75438;height:18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14:paraId="1D156372" w14:textId="77777777" w:rsidR="006D77B7" w:rsidRDefault="006D77B7" w:rsidP="006D77B7">
                        <w:pPr>
                          <w:pStyle w:val="Heading2"/>
                          <w:ind w:hanging="900"/>
                          <w:rPr>
                            <w:b w:val="0"/>
                            <w:bCs w:val="0"/>
                          </w:rPr>
                        </w:pPr>
                        <w:r>
                          <w:t>Strategies</w:t>
                        </w:r>
                      </w:p>
                      <w:p w14:paraId="61765A00" w14:textId="2059BD26" w:rsidR="008A081B" w:rsidRPr="00B061F3" w:rsidRDefault="008A081B" w:rsidP="008A081B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ind w:left="360"/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 w:rsidRPr="00B061F3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Continue to implement mandatory embedded technology tutorials and digital citizenship for all grade 6</w:t>
                        </w:r>
                        <w:r w:rsidR="00AA4D27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, 7 and 8</w:t>
                        </w:r>
                        <w:r w:rsidRPr="00B061F3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 xml:space="preserve"> students.</w:t>
                        </w:r>
                      </w:p>
                      <w:p w14:paraId="14678A58" w14:textId="2746CA21" w:rsidR="008A081B" w:rsidRDefault="008A081B" w:rsidP="008A081B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ind w:left="360"/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 w:rsidRPr="00B061F3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Provide teachers opportunities to explore new digital tools</w:t>
                        </w:r>
                        <w:r w:rsidR="00702B26" w:rsidRPr="00B061F3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 xml:space="preserve"> and applications</w:t>
                        </w:r>
                        <w:r w:rsidRPr="00B061F3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, such as Of</w:t>
                        </w:r>
                        <w:r w:rsidR="00702B26" w:rsidRPr="00B061F3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fice 365</w:t>
                        </w:r>
                        <w:r w:rsidR="00AA4D27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, Windows 10</w:t>
                        </w:r>
                        <w:r w:rsidR="00702B26" w:rsidRPr="00B061F3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.</w:t>
                        </w:r>
                      </w:p>
                      <w:p w14:paraId="61C528E1" w14:textId="17F947C0" w:rsidR="00AA4D27" w:rsidRPr="00B061F3" w:rsidRDefault="00AA4D27" w:rsidP="008A081B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ind w:left="360"/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Introduce a “tech-tip” corner at each staff meeting, during which new applications are explored with staff.</w:t>
                        </w:r>
                      </w:p>
                      <w:p w14:paraId="63330B5D" w14:textId="52074C11" w:rsidR="008A081B" w:rsidRPr="00B061F3" w:rsidRDefault="00AA4D27" w:rsidP="008A081B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ind w:left="360"/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Provide and encourage</w:t>
                        </w:r>
                        <w:r w:rsidR="008A081B" w:rsidRPr="00B061F3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 xml:space="preserve"> appropriate student device opportunities in the classroom setting.</w:t>
                        </w:r>
                      </w:p>
                      <w:p w14:paraId="74AE598E" w14:textId="3D00068B" w:rsidR="00B061F3" w:rsidRPr="00B061F3" w:rsidRDefault="00B061F3" w:rsidP="008A081B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ind w:left="360"/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 w:rsidRPr="00B061F3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Invite and encourage staff sharing of instructional practices that engage students in innovative learning, critical thinking and creativity in order to build a common understanding.</w:t>
                        </w:r>
                      </w:p>
                      <w:p w14:paraId="3847CDDF" w14:textId="366E2F80" w:rsidR="008A081B" w:rsidRDefault="008A081B" w:rsidP="008A081B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ind w:left="360"/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 w:rsidRPr="00B061F3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Continue to offer extensive option program</w:t>
                        </w:r>
                        <w:r w:rsidR="007439F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ming</w:t>
                        </w:r>
                        <w:r w:rsidRPr="00B061F3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 xml:space="preserve"> which fosters innovative, creative and critical thin</w:t>
                        </w:r>
                        <w:r w:rsidR="00B061F3" w:rsidRPr="00B061F3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king</w:t>
                        </w:r>
                        <w:r w:rsidRPr="00B061F3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 xml:space="preserve">. </w:t>
                        </w:r>
                      </w:p>
                      <w:p w14:paraId="5FF755F8" w14:textId="1FD30B90" w:rsidR="00B061F3" w:rsidRDefault="007439F5" w:rsidP="008A081B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ind w:left="360"/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Continue to implement and grow a</w:t>
                        </w:r>
                        <w:r w:rsidR="00B061F3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 xml:space="preserve"> new Career and Technology Foundations model </w:t>
                        </w:r>
                        <w:r w:rsidR="00C913BA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 xml:space="preserve">that supports and focuses </w:t>
                        </w:r>
                        <w:r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 xml:space="preserve">on </w:t>
                        </w:r>
                        <w:r w:rsidR="00C913BA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inquiry and process-based learning.</w:t>
                        </w:r>
                      </w:p>
                      <w:p w14:paraId="7E6F65F4" w14:textId="2485B131" w:rsidR="007439F5" w:rsidRDefault="007439F5" w:rsidP="008A081B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ind w:left="360"/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 xml:space="preserve">Offer a breadth of extra-curricular activities that foster innovative thinking, such as Robotics club, tech minions, </w:t>
                        </w:r>
                        <w:proofErr w:type="gramStart"/>
                        <w:r w:rsidR="003A3919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fine</w:t>
                        </w:r>
                        <w:proofErr w:type="gramEnd"/>
                        <w:r w:rsidR="003A3919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 xml:space="preserve"> arts tech crew</w:t>
                        </w:r>
                        <w:r w:rsidR="006C0DE4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.</w:t>
                        </w:r>
                      </w:p>
                      <w:p w14:paraId="37EB6923" w14:textId="6DD6B6E4" w:rsidR="006C0DE4" w:rsidRDefault="006C0DE4" w:rsidP="008A081B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ind w:left="360"/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Continue to further develop a Learning Commons model which will encourage student collaboration, innovation and engagement.</w:t>
                        </w:r>
                      </w:p>
                      <w:p w14:paraId="7BF026D8" w14:textId="22548730" w:rsidR="008A081B" w:rsidRPr="00B061F3" w:rsidRDefault="008A081B" w:rsidP="0070514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ind w:left="360" w:hanging="900"/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F6C7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15633E" wp14:editId="4C328453">
                <wp:simplePos x="0" y="0"/>
                <wp:positionH relativeFrom="margin">
                  <wp:posOffset>-808990</wp:posOffset>
                </wp:positionH>
                <wp:positionV relativeFrom="paragraph">
                  <wp:posOffset>1752600</wp:posOffset>
                </wp:positionV>
                <wp:extent cx="7505700" cy="1885950"/>
                <wp:effectExtent l="0" t="0" r="0" b="0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0" cy="188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56375" w14:textId="77777777" w:rsidR="00F44DEA" w:rsidRDefault="00F44DEA" w:rsidP="00F44DEA">
                            <w:pPr>
                              <w:pStyle w:val="Heading2"/>
                              <w:ind w:hanging="900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Strategies</w:t>
                            </w:r>
                          </w:p>
                          <w:p w14:paraId="75B0C35C" w14:textId="4ADBD70B" w:rsidR="006A2D4C" w:rsidRDefault="003D232C" w:rsidP="006A2D4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Explore</w:t>
                            </w:r>
                            <w:r w:rsidR="006A2D4C" w:rsidRPr="006A2D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the new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draft </w:t>
                            </w:r>
                            <w:r w:rsidR="006A2D4C" w:rsidRPr="006A2D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Teacher Quality Standards with teaching staff and provide professional learning time during staff meetings and professional learning days to explore the standards in depth.</w:t>
                            </w:r>
                          </w:p>
                          <w:p w14:paraId="12D1743E" w14:textId="77777777" w:rsidR="00D22596" w:rsidRDefault="006A2D4C" w:rsidP="00D2259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Offer professional learning to help staff build foundational knowledge of First Nations, Metis and Inuit history and culture.</w:t>
                            </w:r>
                            <w:r w:rsidR="00D22596" w:rsidRPr="00D225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7482C66" w14:textId="6836A128" w:rsidR="00D22596" w:rsidRDefault="00D22596" w:rsidP="00D2259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A2D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Continue the growth and development an FNMI Youth Mentors Program in partnership with the University of Lethbridge.</w:t>
                            </w:r>
                          </w:p>
                          <w:p w14:paraId="5110BA90" w14:textId="4FC495FF" w:rsidR="006A2D4C" w:rsidRPr="00D22596" w:rsidRDefault="00D22596" w:rsidP="00D2259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Become more intentional in whole-school celebration of Indigenous culture; for example, hosting Orange Shirt Day and Rock Your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Mocs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and raising a Blackfoot flag at Lakie.</w:t>
                            </w:r>
                          </w:p>
                          <w:p w14:paraId="5527322C" w14:textId="77777777" w:rsidR="00951831" w:rsidRPr="006A2D4C" w:rsidRDefault="00951831" w:rsidP="006D77B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A2D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Schedule a pre and post literacy assessment of identified students with results being analyzed to determine appropriate areas of need for intervention.</w:t>
                            </w:r>
                          </w:p>
                          <w:p w14:paraId="08EB2209" w14:textId="48F8F08D" w:rsidR="00951831" w:rsidRPr="006A2D4C" w:rsidRDefault="00951831" w:rsidP="0095183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A2D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Continue </w:t>
                            </w:r>
                            <w:r w:rsidR="003D232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offering literacy intervention</w:t>
                            </w:r>
                            <w:r w:rsidRPr="006A2D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at the grade 6, 7 and 8 level during scheduled tim</w:t>
                            </w:r>
                            <w:r w:rsidR="003D232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 as provided by the timetable. Students identified as requiring support will work in small groups with Language Arts specialists, using a variety of resources for intervention, including, but not limited to, </w:t>
                            </w:r>
                            <w:proofErr w:type="spellStart"/>
                            <w:r w:rsidR="003D232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Fountas</w:t>
                            </w:r>
                            <w:proofErr w:type="spellEnd"/>
                            <w:r w:rsidR="003D232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proofErr w:type="spellStart"/>
                            <w:r w:rsidR="003D232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Pinnell</w:t>
                            </w:r>
                            <w:proofErr w:type="spellEnd"/>
                            <w:r w:rsidR="003D232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7B3E502A" w14:textId="0B740833" w:rsidR="00D22596" w:rsidRPr="006A2D4C" w:rsidRDefault="00D22596" w:rsidP="0095183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Begin to offer numeracy intervention for students identified as requiring support.</w:t>
                            </w:r>
                          </w:p>
                          <w:p w14:paraId="5AE751CD" w14:textId="77777777" w:rsidR="006A2D4C" w:rsidRPr="006D77B7" w:rsidRDefault="006A2D4C" w:rsidP="006A2D4C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156376" w14:textId="41C59D0F" w:rsidR="00F44DEA" w:rsidRPr="006D77B7" w:rsidRDefault="00F44DEA" w:rsidP="00951831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5633E" id="Text Box 193" o:spid="_x0000_s1033" type="#_x0000_t202" style="position:absolute;margin-left:-63.7pt;margin-top:138pt;width:591pt;height:14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" filled="f" stroked="f" strokeweight=".5pt">
                <v:textbox>
                  <w:txbxContent>
                    <w:p w14:paraId="1D156375" w14:textId="77777777" w:rsidR="00F44DEA" w:rsidRDefault="00F44DEA" w:rsidP="00F44DEA">
                      <w:pPr>
                        <w:pStyle w:val="Heading2"/>
                        <w:ind w:hanging="900"/>
                        <w:rPr>
                          <w:b w:val="0"/>
                          <w:bCs w:val="0"/>
                        </w:rPr>
                      </w:pPr>
                      <w:r>
                        <w:t>Strategies</w:t>
                      </w:r>
                    </w:p>
                    <w:p w14:paraId="75B0C35C" w14:textId="4ADBD70B" w:rsidR="006A2D4C" w:rsidRDefault="003D232C" w:rsidP="006A2D4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Explore</w:t>
                      </w:r>
                      <w:r w:rsidR="006A2D4C" w:rsidRPr="006A2D4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the new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draft </w:t>
                      </w:r>
                      <w:r w:rsidR="006A2D4C" w:rsidRPr="006A2D4C">
                        <w:rPr>
                          <w:rFonts w:ascii="Arial" w:hAnsi="Arial" w:cs="Arial"/>
                          <w:sz w:val="18"/>
                          <w:szCs w:val="18"/>
                        </w:rPr>
                        <w:t>Teacher Quality Standards with teaching staff and provide professional learning time during staff meetings and professional learning days to explore the standards in depth.</w:t>
                      </w:r>
                    </w:p>
                    <w:p w14:paraId="12D1743E" w14:textId="77777777" w:rsidR="00D22596" w:rsidRDefault="006A2D4C" w:rsidP="00D2259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Offer professional learning to help staff build foundational knowledge of First Nations, Metis and Inuit history and culture.</w:t>
                      </w:r>
                      <w:r w:rsidR="00D22596" w:rsidRPr="00D2259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7482C66" w14:textId="6836A128" w:rsidR="00D22596" w:rsidRDefault="00D22596" w:rsidP="00D2259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A2D4C">
                        <w:rPr>
                          <w:rFonts w:ascii="Arial" w:hAnsi="Arial" w:cs="Arial"/>
                          <w:sz w:val="18"/>
                          <w:szCs w:val="18"/>
                        </w:rPr>
                        <w:t>Continue the growth and development an FNMI Youth Mentors Program in partnership with the University of Lethbridge.</w:t>
                      </w:r>
                    </w:p>
                    <w:p w14:paraId="5110BA90" w14:textId="4FC495FF" w:rsidR="006A2D4C" w:rsidRPr="00D22596" w:rsidRDefault="00D22596" w:rsidP="00D2259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Become more intentional in whole-school celebration of Indigenous culture; for example, hosting Orange Shirt Day and Rock Your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Mocs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, and raising a Blackfoot flag at Lakie.</w:t>
                      </w:r>
                    </w:p>
                    <w:p w14:paraId="5527322C" w14:textId="77777777" w:rsidR="00951831" w:rsidRPr="006A2D4C" w:rsidRDefault="00951831" w:rsidP="006D77B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A2D4C">
                        <w:rPr>
                          <w:rFonts w:ascii="Arial" w:hAnsi="Arial" w:cs="Arial"/>
                          <w:sz w:val="18"/>
                          <w:szCs w:val="18"/>
                        </w:rPr>
                        <w:t>Schedule a pre and post literacy assessment of identified students with results being analyzed to determine appropriate areas of need for intervention.</w:t>
                      </w:r>
                    </w:p>
                    <w:p w14:paraId="08EB2209" w14:textId="48F8F08D" w:rsidR="00951831" w:rsidRPr="006A2D4C" w:rsidRDefault="00951831" w:rsidP="0095183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A2D4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Continue </w:t>
                      </w:r>
                      <w:r w:rsidR="003D232C">
                        <w:rPr>
                          <w:rFonts w:ascii="Arial" w:hAnsi="Arial" w:cs="Arial"/>
                          <w:sz w:val="18"/>
                          <w:szCs w:val="18"/>
                        </w:rPr>
                        <w:t>offering literacy intervention</w:t>
                      </w:r>
                      <w:r w:rsidRPr="006A2D4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at the grade 6, 7 and 8 level during scheduled tim</w:t>
                      </w:r>
                      <w:r w:rsidR="003D232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 as provided by the timetable. Students identified as requiring support will work in small groups with Language Arts specialists, using a variety of resources for intervention, including, but not limited to, </w:t>
                      </w:r>
                      <w:proofErr w:type="spellStart"/>
                      <w:r w:rsidR="003D232C">
                        <w:rPr>
                          <w:rFonts w:ascii="Arial" w:hAnsi="Arial" w:cs="Arial"/>
                          <w:sz w:val="18"/>
                          <w:szCs w:val="18"/>
                        </w:rPr>
                        <w:t>Fountas</w:t>
                      </w:r>
                      <w:proofErr w:type="spellEnd"/>
                      <w:r w:rsidR="003D232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</w:t>
                      </w:r>
                      <w:proofErr w:type="spellStart"/>
                      <w:r w:rsidR="003D232C">
                        <w:rPr>
                          <w:rFonts w:ascii="Arial" w:hAnsi="Arial" w:cs="Arial"/>
                          <w:sz w:val="18"/>
                          <w:szCs w:val="18"/>
                        </w:rPr>
                        <w:t>Pinnell</w:t>
                      </w:r>
                      <w:proofErr w:type="spellEnd"/>
                      <w:r w:rsidR="003D232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7B3E502A" w14:textId="0B740833" w:rsidR="00D22596" w:rsidRPr="006A2D4C" w:rsidRDefault="00D22596" w:rsidP="0095183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Begin to offer numeracy intervention for students identified as requiring support.</w:t>
                      </w:r>
                    </w:p>
                    <w:p w14:paraId="5AE751CD" w14:textId="77777777" w:rsidR="006A2D4C" w:rsidRPr="006D77B7" w:rsidRDefault="006A2D4C" w:rsidP="006A2D4C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156376" w14:textId="41C59D0F" w:rsidR="00F44DEA" w:rsidRPr="006D77B7" w:rsidRDefault="00F44DEA" w:rsidP="00951831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F6C7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156340" wp14:editId="30C89144">
                <wp:simplePos x="0" y="0"/>
                <wp:positionH relativeFrom="page">
                  <wp:posOffset>0</wp:posOffset>
                </wp:positionH>
                <wp:positionV relativeFrom="paragraph">
                  <wp:posOffset>885825</wp:posOffset>
                </wp:positionV>
                <wp:extent cx="7772400" cy="857250"/>
                <wp:effectExtent l="0" t="0" r="0" b="0"/>
                <wp:wrapNone/>
                <wp:docPr id="192" name="Text Box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8572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56377" w14:textId="15F408C0" w:rsidR="00F44DEA" w:rsidRPr="00CC5315" w:rsidRDefault="007C4ED1" w:rsidP="00F44DEA">
                            <w:pPr>
                              <w:pStyle w:val="Heading2"/>
                              <w:spacing w:before="69"/>
                              <w:ind w:hanging="900"/>
                              <w:rPr>
                                <w:b w:val="0"/>
                                <w:bCs w:val="0"/>
                                <w:color w:val="FFFFFF" w:themeColor="background1"/>
                              </w:rPr>
                            </w:pPr>
                            <w:r w:rsidRPr="00CC5315">
                              <w:rPr>
                                <w:color w:val="FFFFFF" w:themeColor="background1"/>
                              </w:rPr>
                              <w:t>Performance Measures</w:t>
                            </w:r>
                          </w:p>
                          <w:p w14:paraId="1D156378" w14:textId="77777777" w:rsidR="00F44DEA" w:rsidRPr="00CC5315" w:rsidRDefault="00F44DEA" w:rsidP="00012DC3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09"/>
                              </w:tabs>
                              <w:spacing w:before="1"/>
                              <w:ind w:left="360" w:right="-120" w:firstLine="66"/>
                              <w:rPr>
                                <w:rFonts w:cs="Arial"/>
                                <w:color w:val="FFFFFF" w:themeColor="background1"/>
                              </w:rPr>
                            </w:pPr>
                            <w:r w:rsidRPr="00CC5315">
                              <w:rPr>
                                <w:rFonts w:cs="Arial"/>
                                <w:color w:val="FFFFFF" w:themeColor="background1"/>
                              </w:rPr>
                              <w:t>Students achieve student learning outcomes and demonstrate proficiency in literacy and numerac</w:t>
                            </w:r>
                            <w:r w:rsidRPr="00CC5315">
                              <w:rPr>
                                <w:rFonts w:cs="Arial"/>
                                <w:color w:val="FFFFFF" w:themeColor="background1"/>
                                <w:spacing w:val="-14"/>
                              </w:rPr>
                              <w:t>y</w:t>
                            </w:r>
                            <w:r w:rsidRPr="00CC5315">
                              <w:rPr>
                                <w:rFonts w:cs="Arial"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1D156379" w14:textId="77777777" w:rsidR="00F44DEA" w:rsidRDefault="00F44DEA" w:rsidP="00012DC3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09"/>
                              </w:tabs>
                              <w:ind w:left="360" w:right="-120" w:firstLine="66"/>
                              <w:rPr>
                                <w:rFonts w:cs="Arial"/>
                                <w:color w:val="FFFFFF" w:themeColor="background1"/>
                              </w:rPr>
                            </w:pPr>
                            <w:r w:rsidRPr="00CC5315">
                              <w:rPr>
                                <w:rFonts w:cs="Arial"/>
                                <w:color w:val="FFFFFF" w:themeColor="background1"/>
                                <w:spacing w:val="-23"/>
                              </w:rPr>
                              <w:t>T</w:t>
                            </w:r>
                            <w:r w:rsidRPr="00CC5315">
                              <w:rPr>
                                <w:rFonts w:cs="Arial"/>
                                <w:color w:val="FFFFFF" w:themeColor="background1"/>
                              </w:rPr>
                              <w:t>eachers e</w:t>
                            </w:r>
                            <w:r w:rsidRPr="00CC5315">
                              <w:rPr>
                                <w:rFonts w:cs="Arial"/>
                                <w:color w:val="FFFFFF" w:themeColor="background1"/>
                                <w:spacing w:val="-4"/>
                              </w:rPr>
                              <w:t>f</w:t>
                            </w:r>
                            <w:r w:rsidRPr="00CC5315">
                              <w:rPr>
                                <w:rFonts w:cs="Arial"/>
                                <w:color w:val="FFFFFF" w:themeColor="background1"/>
                              </w:rPr>
                              <w:t>fectively engage students and instructional practice reflects the</w:t>
                            </w:r>
                            <w:r w:rsidRPr="00CC5315">
                              <w:rPr>
                                <w:rFonts w:cs="Arial"/>
                                <w:color w:val="FFFFFF" w:themeColor="background1"/>
                                <w:spacing w:val="-4"/>
                              </w:rPr>
                              <w:t xml:space="preserve"> </w:t>
                            </w:r>
                            <w:r w:rsidRPr="00CC5315">
                              <w:rPr>
                                <w:rFonts w:cs="Arial"/>
                                <w:color w:val="FFFFFF" w:themeColor="background1"/>
                                <w:spacing w:val="-23"/>
                              </w:rPr>
                              <w:t>T</w:t>
                            </w:r>
                            <w:r w:rsidR="00675A7C" w:rsidRPr="00CC5315">
                              <w:rPr>
                                <w:rFonts w:cs="Arial"/>
                                <w:color w:val="FFFFFF" w:themeColor="background1"/>
                              </w:rPr>
                              <w:t>eaching Quality Standard</w:t>
                            </w:r>
                            <w:r w:rsidR="00BA6907" w:rsidRPr="00CC5315">
                              <w:rPr>
                                <w:rFonts w:cs="Arial"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6CB8D65D" w14:textId="5E928B43" w:rsidR="00DD3EB0" w:rsidRPr="00CC5315" w:rsidRDefault="00B5450D" w:rsidP="00012DC3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09"/>
                              </w:tabs>
                              <w:ind w:left="360" w:right="-120" w:firstLine="66"/>
                              <w:rPr>
                                <w:rFonts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</w:rPr>
                              <w:t>A</w:t>
                            </w:r>
                            <w:r w:rsidR="00DD3EB0">
                              <w:rPr>
                                <w:rFonts w:cs="Arial"/>
                                <w:color w:val="FFFFFF" w:themeColor="background1"/>
                              </w:rPr>
                              <w:t>ccountability pillar outcomes relative to achievement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</w:rPr>
                              <w:t xml:space="preserve"> of all students and growth in FNMI outcomes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56340" id="Text Box 192" o:spid="_x0000_s1034" type="#_x0000_t202" style="position:absolute;margin-left:0;margin-top:69.75pt;width:612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" fillcolor="#ed7d31 [3205]" stroked="f" strokeweight=".5pt">
                <v:textbox>
                  <w:txbxContent>
                    <w:p w14:paraId="1D156377" w14:textId="15F408C0" w:rsidR="00F44DEA" w:rsidRPr="00CC5315" w:rsidRDefault="007C4ED1" w:rsidP="00F44DEA">
                      <w:pPr>
                        <w:pStyle w:val="Heading2"/>
                        <w:spacing w:before="69"/>
                        <w:ind w:hanging="900"/>
                        <w:rPr>
                          <w:b w:val="0"/>
                          <w:bCs w:val="0"/>
                          <w:color w:val="FFFFFF" w:themeColor="background1"/>
                        </w:rPr>
                      </w:pPr>
                      <w:r w:rsidRPr="00CC5315">
                        <w:rPr>
                          <w:color w:val="FFFFFF" w:themeColor="background1"/>
                        </w:rPr>
                        <w:t>Performance Measures</w:t>
                      </w:r>
                    </w:p>
                    <w:p w14:paraId="1D156378" w14:textId="77777777" w:rsidR="00F44DEA" w:rsidRPr="00CC5315" w:rsidRDefault="00F44DEA" w:rsidP="00012DC3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709"/>
                        </w:tabs>
                        <w:spacing w:before="1"/>
                        <w:ind w:left="360" w:right="-120" w:firstLine="66"/>
                        <w:rPr>
                          <w:rFonts w:cs="Arial"/>
                          <w:color w:val="FFFFFF" w:themeColor="background1"/>
                        </w:rPr>
                      </w:pPr>
                      <w:r w:rsidRPr="00CC5315">
                        <w:rPr>
                          <w:rFonts w:cs="Arial"/>
                          <w:color w:val="FFFFFF" w:themeColor="background1"/>
                        </w:rPr>
                        <w:t>Students achieve student learning outcomes and demonstrate proficiency in literacy and numerac</w:t>
                      </w:r>
                      <w:r w:rsidRPr="00CC5315">
                        <w:rPr>
                          <w:rFonts w:cs="Arial"/>
                          <w:color w:val="FFFFFF" w:themeColor="background1"/>
                          <w:spacing w:val="-14"/>
                        </w:rPr>
                        <w:t>y</w:t>
                      </w:r>
                      <w:r w:rsidRPr="00CC5315">
                        <w:rPr>
                          <w:rFonts w:cs="Arial"/>
                          <w:color w:val="FFFFFF" w:themeColor="background1"/>
                        </w:rPr>
                        <w:t>.</w:t>
                      </w:r>
                    </w:p>
                    <w:p w14:paraId="1D156379" w14:textId="77777777" w:rsidR="00F44DEA" w:rsidRDefault="00F44DEA" w:rsidP="00012DC3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709"/>
                        </w:tabs>
                        <w:ind w:left="360" w:right="-120" w:firstLine="66"/>
                        <w:rPr>
                          <w:rFonts w:cs="Arial"/>
                          <w:color w:val="FFFFFF" w:themeColor="background1"/>
                        </w:rPr>
                      </w:pPr>
                      <w:r w:rsidRPr="00CC5315">
                        <w:rPr>
                          <w:rFonts w:cs="Arial"/>
                          <w:color w:val="FFFFFF" w:themeColor="background1"/>
                          <w:spacing w:val="-23"/>
                        </w:rPr>
                        <w:t>T</w:t>
                      </w:r>
                      <w:r w:rsidRPr="00CC5315">
                        <w:rPr>
                          <w:rFonts w:cs="Arial"/>
                          <w:color w:val="FFFFFF" w:themeColor="background1"/>
                        </w:rPr>
                        <w:t>eachers e</w:t>
                      </w:r>
                      <w:r w:rsidRPr="00CC5315">
                        <w:rPr>
                          <w:rFonts w:cs="Arial"/>
                          <w:color w:val="FFFFFF" w:themeColor="background1"/>
                          <w:spacing w:val="-4"/>
                        </w:rPr>
                        <w:t>f</w:t>
                      </w:r>
                      <w:r w:rsidRPr="00CC5315">
                        <w:rPr>
                          <w:rFonts w:cs="Arial"/>
                          <w:color w:val="FFFFFF" w:themeColor="background1"/>
                        </w:rPr>
                        <w:t>fectively engage students and instructional practice reflects the</w:t>
                      </w:r>
                      <w:r w:rsidRPr="00CC5315">
                        <w:rPr>
                          <w:rFonts w:cs="Arial"/>
                          <w:color w:val="FFFFFF" w:themeColor="background1"/>
                          <w:spacing w:val="-4"/>
                        </w:rPr>
                        <w:t xml:space="preserve"> </w:t>
                      </w:r>
                      <w:r w:rsidRPr="00CC5315">
                        <w:rPr>
                          <w:rFonts w:cs="Arial"/>
                          <w:color w:val="FFFFFF" w:themeColor="background1"/>
                          <w:spacing w:val="-23"/>
                        </w:rPr>
                        <w:t>T</w:t>
                      </w:r>
                      <w:r w:rsidR="00675A7C" w:rsidRPr="00CC5315">
                        <w:rPr>
                          <w:rFonts w:cs="Arial"/>
                          <w:color w:val="FFFFFF" w:themeColor="background1"/>
                        </w:rPr>
                        <w:t>eaching Quality Standard</w:t>
                      </w:r>
                      <w:r w:rsidR="00BA6907" w:rsidRPr="00CC5315">
                        <w:rPr>
                          <w:rFonts w:cs="Arial"/>
                          <w:color w:val="FFFFFF" w:themeColor="background1"/>
                        </w:rPr>
                        <w:t>.</w:t>
                      </w:r>
                    </w:p>
                    <w:p w14:paraId="6CB8D65D" w14:textId="5E928B43" w:rsidR="00DD3EB0" w:rsidRPr="00CC5315" w:rsidRDefault="00B5450D" w:rsidP="00012DC3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709"/>
                        </w:tabs>
                        <w:ind w:left="360" w:right="-120" w:firstLine="66"/>
                        <w:rPr>
                          <w:rFonts w:cs="Arial"/>
                          <w:color w:val="FFFFFF" w:themeColor="background1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</w:rPr>
                        <w:t>A</w:t>
                      </w:r>
                      <w:r w:rsidR="00DD3EB0">
                        <w:rPr>
                          <w:rFonts w:cs="Arial"/>
                          <w:color w:val="FFFFFF" w:themeColor="background1"/>
                        </w:rPr>
                        <w:t>ccountability pillar outcomes relative to achievement</w:t>
                      </w:r>
                      <w:r>
                        <w:rPr>
                          <w:rFonts w:cs="Arial"/>
                          <w:color w:val="FFFFFF" w:themeColor="background1"/>
                        </w:rPr>
                        <w:t xml:space="preserve"> of all students and growth in FNMI outcomes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44DEA">
        <w:br w:type="page"/>
      </w:r>
    </w:p>
    <w:p w14:paraId="1D15632C" w14:textId="184ED78C" w:rsidR="00F44DEA" w:rsidRDefault="008B4257">
      <w:r>
        <w:rPr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7454DD" wp14:editId="289CEA44">
                <wp:simplePos x="0" y="0"/>
                <wp:positionH relativeFrom="page">
                  <wp:align>left</wp:align>
                </wp:positionH>
                <wp:positionV relativeFrom="paragraph">
                  <wp:posOffset>-619125</wp:posOffset>
                </wp:positionV>
                <wp:extent cx="2019300" cy="1447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4478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14:paraId="7007836A" w14:textId="77777777" w:rsidR="008B4257" w:rsidRPr="008B4257" w:rsidRDefault="008B4257" w:rsidP="008B4257">
                            <w:pPr>
                              <w:pStyle w:val="BodyText"/>
                              <w:tabs>
                                <w:tab w:val="left" w:pos="567"/>
                              </w:tabs>
                              <w:spacing w:line="229" w:lineRule="exact"/>
                              <w:ind w:left="284" w:hanging="142"/>
                              <w:rPr>
                                <w:rFonts w:cs="Arial"/>
                                <w:b/>
                                <w:bCs/>
                                <w:sz w:val="16"/>
                                <w:szCs w:val="24"/>
                              </w:rPr>
                            </w:pPr>
                          </w:p>
                          <w:p w14:paraId="0BAFAEFB" w14:textId="5797A7A7" w:rsidR="008B4257" w:rsidRPr="008B4257" w:rsidRDefault="008B4257" w:rsidP="008B4257">
                            <w:pPr>
                              <w:pStyle w:val="BodyText"/>
                              <w:tabs>
                                <w:tab w:val="left" w:pos="567"/>
                              </w:tabs>
                              <w:spacing w:line="229" w:lineRule="exact"/>
                              <w:ind w:left="284" w:hanging="142"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C5315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>PROVINCIAL</w:t>
                            </w:r>
                            <w:r w:rsidRPr="00CC5315">
                              <w:rPr>
                                <w:rFonts w:cs="Arial"/>
                                <w:b/>
                                <w:bCs/>
                                <w:spacing w:val="-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C5315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>GOALS</w:t>
                            </w:r>
                          </w:p>
                          <w:p w14:paraId="6DD89B56" w14:textId="77777777" w:rsidR="008B4257" w:rsidRDefault="008B4257" w:rsidP="008B425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6"/>
                              </w:tabs>
                              <w:ind w:left="142" w:firstLine="0"/>
                              <w:rPr>
                                <w:rFonts w:cs="Arial"/>
                              </w:rPr>
                            </w:pPr>
                            <w:r w:rsidRPr="00CC5315">
                              <w:rPr>
                                <w:rFonts w:cs="Arial"/>
                              </w:rPr>
                              <w:t xml:space="preserve">Every student </w:t>
                            </w:r>
                            <w:r>
                              <w:rPr>
                                <w:rFonts w:cs="Arial"/>
                              </w:rPr>
                              <w:t>is successful</w:t>
                            </w:r>
                          </w:p>
                          <w:p w14:paraId="29CC2F60" w14:textId="77777777" w:rsidR="008B4257" w:rsidRPr="00AF5A5E" w:rsidRDefault="008B4257" w:rsidP="008B425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6"/>
                              </w:tabs>
                              <w:ind w:left="142" w:firstLine="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F5A5E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n-US"/>
                              </w:rPr>
                              <w:t>FNMI achievement gap</w:t>
                            </w:r>
                          </w:p>
                          <w:p w14:paraId="1942368A" w14:textId="77777777" w:rsidR="008B4257" w:rsidRPr="00012DC3" w:rsidRDefault="008B4257" w:rsidP="008B425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6"/>
                              </w:tabs>
                              <w:ind w:left="426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C53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Quality</w:t>
                            </w:r>
                            <w:r w:rsidRPr="00CC5315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53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teaching</w:t>
                            </w:r>
                            <w:r w:rsidRPr="00CC5315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&amp; school </w:t>
                            </w:r>
                            <w:r w:rsidRPr="00012D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leadership</w:t>
                            </w:r>
                          </w:p>
                          <w:p w14:paraId="1C331C9C" w14:textId="77777777" w:rsidR="008B4257" w:rsidRPr="006C6121" w:rsidRDefault="008B4257" w:rsidP="008B425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6"/>
                              </w:tabs>
                              <w:ind w:left="426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C61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ngaged and effective governance</w:t>
                            </w:r>
                          </w:p>
                          <w:p w14:paraId="6FDD434B" w14:textId="77777777" w:rsidR="008B4257" w:rsidRPr="00012DC3" w:rsidRDefault="008B4257" w:rsidP="008B4257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66B7E0C" w14:textId="77777777" w:rsidR="008B4257" w:rsidRPr="00AF5A5E" w:rsidRDefault="008B4257" w:rsidP="008B4257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454DD" id="Text Box 5" o:spid="_x0000_s1035" type="#_x0000_t202" style="position:absolute;margin-left:0;margin-top:-48.75pt;width:159pt;height:114pt;z-index:2517032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" fillcolor="#ed7d31" stroked="f" strokeweight="1pt">
                <v:textbox>
                  <w:txbxContent>
                    <w:p w14:paraId="7007836A" w14:textId="77777777" w:rsidR="008B4257" w:rsidRPr="008B4257" w:rsidRDefault="008B4257" w:rsidP="008B4257">
                      <w:pPr>
                        <w:pStyle w:val="BodyText"/>
                        <w:tabs>
                          <w:tab w:val="left" w:pos="567"/>
                        </w:tabs>
                        <w:spacing w:line="229" w:lineRule="exact"/>
                        <w:ind w:left="284" w:hanging="142"/>
                        <w:rPr>
                          <w:rFonts w:cs="Arial"/>
                          <w:b/>
                          <w:bCs/>
                          <w:sz w:val="16"/>
                          <w:szCs w:val="24"/>
                        </w:rPr>
                      </w:pPr>
                    </w:p>
                    <w:p w14:paraId="0BAFAEFB" w14:textId="5797A7A7" w:rsidR="008B4257" w:rsidRPr="008B4257" w:rsidRDefault="008B4257" w:rsidP="008B4257">
                      <w:pPr>
                        <w:pStyle w:val="BodyText"/>
                        <w:tabs>
                          <w:tab w:val="left" w:pos="567"/>
                        </w:tabs>
                        <w:spacing w:line="229" w:lineRule="exact"/>
                        <w:ind w:left="284" w:hanging="142"/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C5315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>PROVINCIAL</w:t>
                      </w:r>
                      <w:r w:rsidRPr="00CC5315">
                        <w:rPr>
                          <w:rFonts w:cs="Arial"/>
                          <w:b/>
                          <w:bCs/>
                          <w:spacing w:val="-29"/>
                          <w:sz w:val="24"/>
                          <w:szCs w:val="24"/>
                        </w:rPr>
                        <w:t xml:space="preserve"> </w:t>
                      </w:r>
                      <w:r w:rsidRPr="00CC5315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>GOALS</w:t>
                      </w:r>
                    </w:p>
                    <w:p w14:paraId="6DD89B56" w14:textId="77777777" w:rsidR="008B4257" w:rsidRDefault="008B4257" w:rsidP="008B425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26"/>
                        </w:tabs>
                        <w:ind w:left="142" w:firstLine="0"/>
                        <w:rPr>
                          <w:rFonts w:cs="Arial"/>
                        </w:rPr>
                      </w:pPr>
                      <w:r w:rsidRPr="00CC5315">
                        <w:rPr>
                          <w:rFonts w:cs="Arial"/>
                        </w:rPr>
                        <w:t xml:space="preserve">Every student </w:t>
                      </w:r>
                      <w:r>
                        <w:rPr>
                          <w:rFonts w:cs="Arial"/>
                        </w:rPr>
                        <w:t>is successful</w:t>
                      </w:r>
                    </w:p>
                    <w:p w14:paraId="29CC2F60" w14:textId="77777777" w:rsidR="008B4257" w:rsidRPr="00AF5A5E" w:rsidRDefault="008B4257" w:rsidP="008B425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6"/>
                        </w:tabs>
                        <w:ind w:left="142" w:firstLine="0"/>
                        <w:rPr>
                          <w:rFonts w:ascii="Arial" w:eastAsia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AF5A5E">
                        <w:rPr>
                          <w:rFonts w:ascii="Arial" w:eastAsia="Arial" w:hAnsi="Arial" w:cs="Arial"/>
                          <w:sz w:val="20"/>
                          <w:szCs w:val="20"/>
                          <w:lang w:val="en-US"/>
                        </w:rPr>
                        <w:t>FNMI achievement gap</w:t>
                      </w:r>
                    </w:p>
                    <w:p w14:paraId="1942368A" w14:textId="77777777" w:rsidR="008B4257" w:rsidRPr="00012DC3" w:rsidRDefault="008B4257" w:rsidP="008B425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6"/>
                        </w:tabs>
                        <w:ind w:left="426" w:hanging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C5315">
                        <w:rPr>
                          <w:rFonts w:ascii="Arial" w:hAnsi="Arial" w:cs="Arial"/>
                          <w:sz w:val="20"/>
                          <w:szCs w:val="20"/>
                        </w:rPr>
                        <w:t>Quality</w:t>
                      </w:r>
                      <w:r w:rsidRPr="00CC5315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CC5315">
                        <w:rPr>
                          <w:rFonts w:ascii="Arial" w:hAnsi="Arial" w:cs="Arial"/>
                          <w:sz w:val="20"/>
                          <w:szCs w:val="20"/>
                        </w:rPr>
                        <w:t>teaching</w:t>
                      </w:r>
                      <w:r w:rsidRPr="00CC5315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&amp; school </w:t>
                      </w:r>
                      <w:r w:rsidRPr="00012DC3">
                        <w:rPr>
                          <w:rFonts w:ascii="Arial" w:hAnsi="Arial" w:cs="Arial"/>
                          <w:sz w:val="20"/>
                          <w:szCs w:val="20"/>
                        </w:rPr>
                        <w:t>leadership</w:t>
                      </w:r>
                    </w:p>
                    <w:p w14:paraId="1C331C9C" w14:textId="77777777" w:rsidR="008B4257" w:rsidRPr="006C6121" w:rsidRDefault="008B4257" w:rsidP="008B425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6"/>
                        </w:tabs>
                        <w:ind w:left="426" w:hanging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C6121"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ngaged and effective governance</w:t>
                      </w:r>
                    </w:p>
                    <w:p w14:paraId="6FDD434B" w14:textId="77777777" w:rsidR="008B4257" w:rsidRPr="00012DC3" w:rsidRDefault="008B4257" w:rsidP="008B4257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66B7E0C" w14:textId="77777777" w:rsidR="008B4257" w:rsidRPr="00AF5A5E" w:rsidRDefault="008B4257" w:rsidP="008B4257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156342" wp14:editId="15304299">
                <wp:simplePos x="0" y="0"/>
                <wp:positionH relativeFrom="column">
                  <wp:posOffset>1095375</wp:posOffset>
                </wp:positionH>
                <wp:positionV relativeFrom="paragraph">
                  <wp:posOffset>-618490</wp:posOffset>
                </wp:positionV>
                <wp:extent cx="5857875" cy="1447800"/>
                <wp:effectExtent l="0" t="0" r="9525" b="0"/>
                <wp:wrapNone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4478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5637B" w14:textId="12125238" w:rsidR="007D18A6" w:rsidRPr="006C6121" w:rsidRDefault="007D18A6" w:rsidP="008B4257">
                            <w:pPr>
                              <w:pStyle w:val="BodyText"/>
                              <w:spacing w:before="0" w:line="360" w:lineRule="auto"/>
                              <w:ind w:left="377" w:firstLine="0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7D18A6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Lethbridge School District Priority: </w:t>
                            </w:r>
                            <w:r w:rsidR="006C6121" w:rsidRPr="006C6121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Supporting Student Diversity</w:t>
                            </w:r>
                          </w:p>
                          <w:p w14:paraId="1D15637C" w14:textId="77380749" w:rsidR="007D18A6" w:rsidRDefault="00F44DEA" w:rsidP="008B4257">
                            <w:pPr>
                              <w:pStyle w:val="BodyText"/>
                              <w:tabs>
                                <w:tab w:val="left" w:pos="540"/>
                              </w:tabs>
                              <w:spacing w:before="0"/>
                              <w:ind w:left="900" w:right="888" w:hanging="540"/>
                              <w:rPr>
                                <w:color w:val="FFFFFF"/>
                              </w:rPr>
                            </w:pPr>
                            <w:r w:rsidRPr="004A052E">
                              <w:rPr>
                                <w:color w:val="FFFFFF"/>
                              </w:rPr>
                              <w:t>O</w:t>
                            </w:r>
                            <w:r w:rsidR="00696EF4">
                              <w:rPr>
                                <w:color w:val="FFFFFF"/>
                              </w:rPr>
                              <w:t>UTCOMES</w:t>
                            </w:r>
                            <w:r w:rsidRPr="004A052E">
                              <w:rPr>
                                <w:color w:val="FFFFFF"/>
                              </w:rPr>
                              <w:t>:</w:t>
                            </w:r>
                          </w:p>
                          <w:p w14:paraId="1D156380" w14:textId="2324681A" w:rsidR="00F44DEA" w:rsidRPr="008B4257" w:rsidRDefault="006C6121" w:rsidP="008B4257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20"/>
                              </w:tabs>
                              <w:ind w:right="405"/>
                            </w:pPr>
                            <w:r w:rsidRPr="008B4257">
                              <w:t>Schools are welcoming, caring, respectful and safe learning environments.</w:t>
                            </w:r>
                          </w:p>
                          <w:p w14:paraId="682D896B" w14:textId="40618064" w:rsidR="006F0336" w:rsidRPr="008B4257" w:rsidRDefault="006F0336" w:rsidP="008B4257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20"/>
                              </w:tabs>
                              <w:ind w:right="405"/>
                            </w:pPr>
                            <w:r w:rsidRPr="008B4257">
                              <w:t>Schools are inclusive learning environments.</w:t>
                            </w:r>
                          </w:p>
                          <w:p w14:paraId="1236CA8C" w14:textId="69249C75" w:rsidR="006F0336" w:rsidRPr="008B4257" w:rsidRDefault="006F0336" w:rsidP="008B4257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20"/>
                              </w:tabs>
                              <w:ind w:right="405"/>
                            </w:pPr>
                            <w:r w:rsidRPr="008B4257">
                              <w:t>Students with diverse learning and social needs are supported.</w:t>
                            </w:r>
                          </w:p>
                          <w:p w14:paraId="77875F4E" w14:textId="5079056A" w:rsidR="006F0336" w:rsidRPr="008B4257" w:rsidRDefault="006F0336" w:rsidP="008B4257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20"/>
                              </w:tabs>
                              <w:ind w:right="405"/>
                            </w:pPr>
                            <w:r w:rsidRPr="008B4257">
                              <w:t>Schools are learning environments that promote healthy lifestyles.</w:t>
                            </w:r>
                          </w:p>
                          <w:p w14:paraId="4DD1A686" w14:textId="77777777" w:rsidR="006F0336" w:rsidRPr="007D18A6" w:rsidRDefault="006F0336" w:rsidP="006F0336">
                            <w:pPr>
                              <w:pStyle w:val="BodyText"/>
                              <w:tabs>
                                <w:tab w:val="left" w:pos="720"/>
                              </w:tabs>
                              <w:spacing w:line="250" w:lineRule="auto"/>
                              <w:ind w:left="720" w:right="405" w:firstLine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56342" id="_x0000_s1036" type="#_x0000_t202" style="position:absolute;margin-left:86.25pt;margin-top:-48.7pt;width:461.25pt;height:11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" fillcolor="#002060" stroked="f">
                <v:textbox inset=",,,0">
                  <w:txbxContent>
                    <w:p w14:paraId="1D15637B" w14:textId="12125238" w:rsidR="007D18A6" w:rsidRPr="006C6121" w:rsidRDefault="007D18A6" w:rsidP="008B4257">
                      <w:pPr>
                        <w:pStyle w:val="BodyText"/>
                        <w:spacing w:before="0" w:line="360" w:lineRule="auto"/>
                        <w:ind w:left="377" w:firstLine="0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7D18A6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Lethbridge School District Priority: </w:t>
                      </w:r>
                      <w:r w:rsidR="006C6121" w:rsidRPr="006C6121">
                        <w:rPr>
                          <w:b/>
                          <w:color w:val="FFFFFF"/>
                          <w:sz w:val="24"/>
                          <w:szCs w:val="24"/>
                        </w:rPr>
                        <w:t>Supporting Student Diversity</w:t>
                      </w:r>
                    </w:p>
                    <w:p w14:paraId="1D15637C" w14:textId="77380749" w:rsidR="007D18A6" w:rsidRDefault="00F44DEA" w:rsidP="008B4257">
                      <w:pPr>
                        <w:pStyle w:val="BodyText"/>
                        <w:tabs>
                          <w:tab w:val="left" w:pos="540"/>
                        </w:tabs>
                        <w:spacing w:before="0"/>
                        <w:ind w:left="900" w:right="888" w:hanging="540"/>
                        <w:rPr>
                          <w:color w:val="FFFFFF"/>
                        </w:rPr>
                      </w:pPr>
                      <w:r w:rsidRPr="004A052E">
                        <w:rPr>
                          <w:color w:val="FFFFFF"/>
                        </w:rPr>
                        <w:t>O</w:t>
                      </w:r>
                      <w:r w:rsidR="00696EF4">
                        <w:rPr>
                          <w:color w:val="FFFFFF"/>
                        </w:rPr>
                        <w:t>UTCOMES</w:t>
                      </w:r>
                      <w:r w:rsidRPr="004A052E">
                        <w:rPr>
                          <w:color w:val="FFFFFF"/>
                        </w:rPr>
                        <w:t>:</w:t>
                      </w:r>
                    </w:p>
                    <w:p w14:paraId="1D156380" w14:textId="2324681A" w:rsidR="00F44DEA" w:rsidRPr="008B4257" w:rsidRDefault="006C6121" w:rsidP="008B4257"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val="left" w:pos="720"/>
                        </w:tabs>
                        <w:ind w:right="405"/>
                      </w:pPr>
                      <w:r w:rsidRPr="008B4257">
                        <w:t>Schools are welcoming, caring, respectful and safe learning environments.</w:t>
                      </w:r>
                    </w:p>
                    <w:p w14:paraId="682D896B" w14:textId="40618064" w:rsidR="006F0336" w:rsidRPr="008B4257" w:rsidRDefault="006F0336" w:rsidP="008B4257"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val="left" w:pos="720"/>
                        </w:tabs>
                        <w:ind w:right="405"/>
                      </w:pPr>
                      <w:r w:rsidRPr="008B4257">
                        <w:t>Schools are inclusive learning environments.</w:t>
                      </w:r>
                    </w:p>
                    <w:p w14:paraId="1236CA8C" w14:textId="69249C75" w:rsidR="006F0336" w:rsidRPr="008B4257" w:rsidRDefault="006F0336" w:rsidP="008B4257"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val="left" w:pos="720"/>
                        </w:tabs>
                        <w:ind w:right="405"/>
                      </w:pPr>
                      <w:r w:rsidRPr="008B4257">
                        <w:t>Students with diverse learning and social needs are supported.</w:t>
                      </w:r>
                    </w:p>
                    <w:p w14:paraId="77875F4E" w14:textId="5079056A" w:rsidR="006F0336" w:rsidRPr="008B4257" w:rsidRDefault="006F0336" w:rsidP="008B4257"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val="left" w:pos="720"/>
                        </w:tabs>
                        <w:ind w:right="405"/>
                      </w:pPr>
                      <w:r w:rsidRPr="008B4257">
                        <w:t>Schools are learning environments that promote healthy lifestyles.</w:t>
                      </w:r>
                    </w:p>
                    <w:p w14:paraId="4DD1A686" w14:textId="77777777" w:rsidR="006F0336" w:rsidRPr="007D18A6" w:rsidRDefault="006F0336" w:rsidP="006F0336">
                      <w:pPr>
                        <w:pStyle w:val="BodyText"/>
                        <w:tabs>
                          <w:tab w:val="left" w:pos="720"/>
                        </w:tabs>
                        <w:spacing w:line="250" w:lineRule="auto"/>
                        <w:ind w:left="720" w:right="405" w:firstLine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15632D" w14:textId="2434C535" w:rsidR="0069577E" w:rsidRDefault="005F6C78" w:rsidP="0069577E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15634A" wp14:editId="23AA8012">
                <wp:simplePos x="0" y="0"/>
                <wp:positionH relativeFrom="column">
                  <wp:posOffset>-1019175</wp:posOffset>
                </wp:positionH>
                <wp:positionV relativeFrom="paragraph">
                  <wp:posOffset>4181475</wp:posOffset>
                </wp:positionV>
                <wp:extent cx="7877175" cy="847725"/>
                <wp:effectExtent l="0" t="0" r="28575" b="28575"/>
                <wp:wrapNone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7175" cy="8477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5638A" w14:textId="77777777" w:rsidR="00675A7C" w:rsidRPr="007D18A6" w:rsidRDefault="007D18A6" w:rsidP="00675A7C">
                            <w:pPr>
                              <w:pStyle w:val="BodyText"/>
                              <w:ind w:left="377" w:firstLine="0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School</w:t>
                            </w:r>
                            <w:r w:rsidRPr="007D18A6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Priority:</w:t>
                            </w:r>
                          </w:p>
                          <w:p w14:paraId="1D15638B" w14:textId="77777777" w:rsidR="007D18A6" w:rsidRDefault="007D18A6" w:rsidP="007D18A6">
                            <w:pPr>
                              <w:pStyle w:val="BodyText"/>
                              <w:tabs>
                                <w:tab w:val="left" w:pos="540"/>
                              </w:tabs>
                              <w:spacing w:line="250" w:lineRule="auto"/>
                              <w:ind w:left="900" w:right="888" w:hanging="540"/>
                              <w:rPr>
                                <w:color w:val="FFFFFF"/>
                              </w:rPr>
                            </w:pPr>
                          </w:p>
                          <w:p w14:paraId="1D15638C" w14:textId="6CF716FA" w:rsidR="007D18A6" w:rsidRDefault="005F6C78" w:rsidP="007D18A6">
                            <w:pPr>
                              <w:pStyle w:val="BodyText"/>
                              <w:tabs>
                                <w:tab w:val="left" w:pos="540"/>
                              </w:tabs>
                              <w:spacing w:line="250" w:lineRule="auto"/>
                              <w:ind w:left="900" w:right="888" w:hanging="54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OUTCOMES</w:t>
                            </w:r>
                            <w:r w:rsidR="007D18A6" w:rsidRPr="004A052E">
                              <w:rPr>
                                <w:color w:val="FFFFFF"/>
                              </w:rPr>
                              <w:t>:</w:t>
                            </w:r>
                          </w:p>
                          <w:p w14:paraId="1F26FB95" w14:textId="7857B343" w:rsidR="0072652E" w:rsidRDefault="0072652E" w:rsidP="005F6C78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40"/>
                              </w:tabs>
                              <w:spacing w:line="250" w:lineRule="auto"/>
                              <w:ind w:right="62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Review and reflect on the culture of </w:t>
                            </w:r>
                            <w:proofErr w:type="spellStart"/>
                            <w:r>
                              <w:rPr>
                                <w:color w:val="FFFFFF"/>
                              </w:rPr>
                              <w:t>Lakie</w:t>
                            </w:r>
                            <w:proofErr w:type="spellEnd"/>
                            <w:r>
                              <w:rPr>
                                <w:color w:val="FFFFFF"/>
                              </w:rPr>
                              <w:t xml:space="preserve"> in preparation for embraci</w:t>
                            </w:r>
                            <w:r w:rsidR="005F6C78">
                              <w:rPr>
                                <w:color w:val="FFFFFF"/>
                              </w:rPr>
                              <w:t xml:space="preserve">ng a restructured middle school </w:t>
                            </w:r>
                            <w:r>
                              <w:rPr>
                                <w:color w:val="FFFFFF"/>
                              </w:rPr>
                              <w:t>community.</w:t>
                            </w:r>
                          </w:p>
                          <w:p w14:paraId="1D15638E" w14:textId="352B9C67" w:rsidR="007D18A6" w:rsidRPr="007D18A6" w:rsidRDefault="007D18A6" w:rsidP="007D18A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27432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5634A" id="_x0000_s1037" type="#_x0000_t202" style="position:absolute;margin-left:-80.25pt;margin-top:329.25pt;width:620.25pt;height:6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" fillcolor="#002060">
                <v:textbox inset="21.6pt">
                  <w:txbxContent>
                    <w:p w14:paraId="1D15638A" w14:textId="77777777" w:rsidR="00675A7C" w:rsidRPr="007D18A6" w:rsidRDefault="007D18A6" w:rsidP="00675A7C">
                      <w:pPr>
                        <w:pStyle w:val="BodyText"/>
                        <w:ind w:left="377" w:firstLine="0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School</w:t>
                      </w:r>
                      <w:r w:rsidRPr="007D18A6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Priority:</w:t>
                      </w:r>
                    </w:p>
                    <w:p w14:paraId="1D15638B" w14:textId="77777777" w:rsidR="007D18A6" w:rsidRDefault="007D18A6" w:rsidP="007D18A6">
                      <w:pPr>
                        <w:pStyle w:val="BodyText"/>
                        <w:tabs>
                          <w:tab w:val="left" w:pos="540"/>
                        </w:tabs>
                        <w:spacing w:line="250" w:lineRule="auto"/>
                        <w:ind w:left="900" w:right="888" w:hanging="540"/>
                        <w:rPr>
                          <w:color w:val="FFFFFF"/>
                        </w:rPr>
                      </w:pPr>
                    </w:p>
                    <w:p w14:paraId="1D15638C" w14:textId="6CF716FA" w:rsidR="007D18A6" w:rsidRDefault="005F6C78" w:rsidP="007D18A6">
                      <w:pPr>
                        <w:pStyle w:val="BodyText"/>
                        <w:tabs>
                          <w:tab w:val="left" w:pos="540"/>
                        </w:tabs>
                        <w:spacing w:line="250" w:lineRule="auto"/>
                        <w:ind w:left="900" w:right="888" w:hanging="540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OUTCOMES</w:t>
                      </w:r>
                      <w:r w:rsidR="007D18A6" w:rsidRPr="004A052E">
                        <w:rPr>
                          <w:color w:val="FFFFFF"/>
                        </w:rPr>
                        <w:t>:</w:t>
                      </w:r>
                    </w:p>
                    <w:p w14:paraId="1F26FB95" w14:textId="7857B343" w:rsidR="0072652E" w:rsidRDefault="0072652E" w:rsidP="005F6C78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540"/>
                        </w:tabs>
                        <w:spacing w:line="250" w:lineRule="auto"/>
                        <w:ind w:right="621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 xml:space="preserve">Review and reflect on the culture of </w:t>
                      </w:r>
                      <w:proofErr w:type="spellStart"/>
                      <w:r>
                        <w:rPr>
                          <w:color w:val="FFFFFF"/>
                        </w:rPr>
                        <w:t>Lakie</w:t>
                      </w:r>
                      <w:proofErr w:type="spellEnd"/>
                      <w:r>
                        <w:rPr>
                          <w:color w:val="FFFFFF"/>
                        </w:rPr>
                        <w:t xml:space="preserve"> in preparation for embraci</w:t>
                      </w:r>
                      <w:r w:rsidR="005F6C78">
                        <w:rPr>
                          <w:color w:val="FFFFFF"/>
                        </w:rPr>
                        <w:t xml:space="preserve">ng a restructured middle school </w:t>
                      </w:r>
                      <w:r>
                        <w:rPr>
                          <w:color w:val="FFFFFF"/>
                        </w:rPr>
                        <w:t>community.</w:t>
                      </w:r>
                    </w:p>
                    <w:p w14:paraId="1D15638E" w14:textId="352B9C67" w:rsidR="007D18A6" w:rsidRPr="007D18A6" w:rsidRDefault="007D18A6" w:rsidP="007D18A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D18A6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156346" wp14:editId="2B360146">
                <wp:simplePos x="0" y="0"/>
                <wp:positionH relativeFrom="column">
                  <wp:posOffset>-790574</wp:posOffset>
                </wp:positionH>
                <wp:positionV relativeFrom="paragraph">
                  <wp:posOffset>5991225</wp:posOffset>
                </wp:positionV>
                <wp:extent cx="7486650" cy="2447290"/>
                <wp:effectExtent l="0" t="0" r="0" b="0"/>
                <wp:wrapNone/>
                <wp:docPr id="215" name="Text Box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0" cy="2447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56385" w14:textId="77777777" w:rsidR="006D77B7" w:rsidRDefault="006D77B7" w:rsidP="005F6C78">
                            <w:pPr>
                              <w:pStyle w:val="Heading2"/>
                              <w:ind w:left="567" w:hanging="283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Strategies</w:t>
                            </w:r>
                          </w:p>
                          <w:p w14:paraId="1026672A" w14:textId="2E4B4CB9" w:rsidR="0072652E" w:rsidRPr="005F6C78" w:rsidRDefault="0072652E" w:rsidP="005F6C7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567" w:hanging="283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Continue to participate in Lethbridge School District 51’s middle school visioning committee. </w:t>
                            </w:r>
                          </w:p>
                          <w:p w14:paraId="44E4ABB4" w14:textId="77777777" w:rsidR="00992D6E" w:rsidRPr="005F6C78" w:rsidRDefault="00992D6E" w:rsidP="005F6C7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567" w:hanging="283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Introduce the new mission and vision statement for middle schools in Lethbridge School District.</w:t>
                            </w:r>
                          </w:p>
                          <w:p w14:paraId="0CB078A4" w14:textId="77777777" w:rsidR="00992D6E" w:rsidRPr="005F6C78" w:rsidRDefault="00992D6E" w:rsidP="005F6C7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567" w:hanging="283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Continue to support and be involved in a Lethbridge School District Middle School Collaborative Learning Community. </w:t>
                            </w:r>
                          </w:p>
                          <w:p w14:paraId="6910DD7A" w14:textId="77777777" w:rsidR="00992D6E" w:rsidRPr="005F6C78" w:rsidRDefault="00992D6E" w:rsidP="005F6C78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ind w:left="1418" w:hanging="284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Examine current research on middle school philosophy / best practice.</w:t>
                            </w:r>
                          </w:p>
                          <w:p w14:paraId="470D9079" w14:textId="0B04143B" w:rsidR="00992D6E" w:rsidRPr="005F6C78" w:rsidRDefault="00534E4D" w:rsidP="005F6C78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ind w:left="1418" w:hanging="284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Send a team to the Association of Middle Level Educators conference in November 2017</w:t>
                            </w:r>
                            <w:r w:rsidR="00992D6E"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14:paraId="4D63E762" w14:textId="162F0762" w:rsidR="00992D6E" w:rsidRPr="005F6C78" w:rsidRDefault="00992D6E" w:rsidP="005F6C78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ind w:left="1418" w:hanging="284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Extend collaborative community opportunities among all middle school sites.</w:t>
                            </w:r>
                          </w:p>
                          <w:p w14:paraId="24625E0E" w14:textId="3C5F10D2" w:rsidR="0072652E" w:rsidRPr="005F6C78" w:rsidRDefault="00FA11B4" w:rsidP="005F6C7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567" w:hanging="283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Continue to review </w:t>
                            </w:r>
                            <w:r w:rsidR="00534E4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the athletics</w:t>
                            </w:r>
                            <w:r w:rsidR="0072652E"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model and how it corresponds to the middle school philosophy.</w:t>
                            </w:r>
                          </w:p>
                          <w:p w14:paraId="6CBF1553" w14:textId="2E8D3817" w:rsidR="0072652E" w:rsidRPr="005F6C78" w:rsidRDefault="00C95857" w:rsidP="005F6C7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567" w:hanging="283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Explore the possibility of continuing to</w:t>
                            </w:r>
                            <w:r w:rsidR="0072652E"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work with the west-side learning community, focussing on de</w:t>
                            </w:r>
                            <w:r w:rsidR="00FA11B4"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veloping educational skill sets (through release time or collaborative communities).</w:t>
                            </w:r>
                            <w:r w:rsidR="0072652E"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79761215" w14:textId="4CD51466" w:rsidR="003D3420" w:rsidRPr="005F6C78" w:rsidRDefault="003D3420" w:rsidP="005F6C7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567" w:hanging="283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Discuss and embrace the upcoming changes within Lakie and explore the opportunities created with the change.</w:t>
                            </w:r>
                          </w:p>
                          <w:p w14:paraId="1D156386" w14:textId="77777777" w:rsidR="006D77B7" w:rsidRPr="006D77B7" w:rsidRDefault="006D77B7" w:rsidP="00992D6E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156387" w14:textId="77777777" w:rsidR="007D18A6" w:rsidRPr="00D92C52" w:rsidRDefault="007D18A6" w:rsidP="007D18A6">
                            <w:pPr>
                              <w:pStyle w:val="Heading2"/>
                              <w:ind w:hanging="900"/>
                              <w:rPr>
                                <w:b w:val="0"/>
                                <w:bCs w:val="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56346" id="Text Box 215" o:spid="_x0000_s1038" type="#_x0000_t202" style="position:absolute;margin-left:-62.25pt;margin-top:471.75pt;width:589.5pt;height:192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" filled="f" stroked="f" strokeweight=".5pt">
                <v:textbox>
                  <w:txbxContent>
                    <w:p w14:paraId="1D156385" w14:textId="77777777" w:rsidR="006D77B7" w:rsidRDefault="006D77B7" w:rsidP="005F6C78">
                      <w:pPr>
                        <w:pStyle w:val="Heading2"/>
                        <w:ind w:left="567" w:hanging="283"/>
                        <w:rPr>
                          <w:b w:val="0"/>
                          <w:bCs w:val="0"/>
                        </w:rPr>
                      </w:pPr>
                      <w:r>
                        <w:t>Strategies</w:t>
                      </w:r>
                    </w:p>
                    <w:p w14:paraId="1026672A" w14:textId="2E4B4CB9" w:rsidR="0072652E" w:rsidRPr="005F6C78" w:rsidRDefault="0072652E" w:rsidP="005F6C7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567" w:hanging="283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F6C78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Continue to participate in Lethbridge School District 51’s middle school visioning committee. </w:t>
                      </w:r>
                    </w:p>
                    <w:p w14:paraId="44E4ABB4" w14:textId="77777777" w:rsidR="00992D6E" w:rsidRPr="005F6C78" w:rsidRDefault="00992D6E" w:rsidP="005F6C7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567" w:hanging="283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F6C78">
                        <w:rPr>
                          <w:rFonts w:ascii="Arial" w:hAnsi="Arial" w:cs="Arial"/>
                          <w:sz w:val="18"/>
                          <w:szCs w:val="20"/>
                        </w:rPr>
                        <w:t>Introduce the new mission and vision statement for middle schools in Lethbridge School District.</w:t>
                      </w:r>
                    </w:p>
                    <w:p w14:paraId="0CB078A4" w14:textId="77777777" w:rsidR="00992D6E" w:rsidRPr="005F6C78" w:rsidRDefault="00992D6E" w:rsidP="005F6C7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567" w:hanging="283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F6C78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Continue to support and be involved in a Lethbridge School District Middle School Collaborative Learning Community. </w:t>
                      </w:r>
                    </w:p>
                    <w:p w14:paraId="6910DD7A" w14:textId="77777777" w:rsidR="00992D6E" w:rsidRPr="005F6C78" w:rsidRDefault="00992D6E" w:rsidP="005F6C78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ind w:left="1418" w:hanging="284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F6C78">
                        <w:rPr>
                          <w:rFonts w:ascii="Arial" w:hAnsi="Arial" w:cs="Arial"/>
                          <w:sz w:val="18"/>
                          <w:szCs w:val="20"/>
                        </w:rPr>
                        <w:t>Examine current research on middle school philosophy / best practice.</w:t>
                      </w:r>
                    </w:p>
                    <w:p w14:paraId="470D9079" w14:textId="0B04143B" w:rsidR="00992D6E" w:rsidRPr="005F6C78" w:rsidRDefault="00534E4D" w:rsidP="005F6C78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ind w:left="1418" w:hanging="284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Send a team to the Association of Middle Level Educators conference in November 2017</w:t>
                      </w:r>
                      <w:r w:rsidR="00992D6E" w:rsidRPr="005F6C78">
                        <w:rPr>
                          <w:rFonts w:ascii="Arial" w:hAnsi="Arial" w:cs="Arial"/>
                          <w:sz w:val="18"/>
                          <w:szCs w:val="20"/>
                        </w:rPr>
                        <w:t>.</w:t>
                      </w:r>
                    </w:p>
                    <w:p w14:paraId="4D63E762" w14:textId="162F0762" w:rsidR="00992D6E" w:rsidRPr="005F6C78" w:rsidRDefault="00992D6E" w:rsidP="005F6C78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ind w:left="1418" w:hanging="284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F6C78">
                        <w:rPr>
                          <w:rFonts w:ascii="Arial" w:hAnsi="Arial" w:cs="Arial"/>
                          <w:sz w:val="18"/>
                          <w:szCs w:val="20"/>
                        </w:rPr>
                        <w:t>Extend collaborative community opportunities among all middle school sites.</w:t>
                      </w:r>
                    </w:p>
                    <w:p w14:paraId="24625E0E" w14:textId="3C5F10D2" w:rsidR="0072652E" w:rsidRPr="005F6C78" w:rsidRDefault="00FA11B4" w:rsidP="005F6C7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567" w:hanging="283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F6C78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Continue to review </w:t>
                      </w:r>
                      <w:r w:rsidR="00534E4D">
                        <w:rPr>
                          <w:rFonts w:ascii="Arial" w:hAnsi="Arial" w:cs="Arial"/>
                          <w:sz w:val="18"/>
                          <w:szCs w:val="20"/>
                        </w:rPr>
                        <w:t>the athletics</w:t>
                      </w:r>
                      <w:r w:rsidR="0072652E" w:rsidRPr="005F6C78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model and how it corresponds to the middle school philosophy.</w:t>
                      </w:r>
                    </w:p>
                    <w:p w14:paraId="6CBF1553" w14:textId="2E8D3817" w:rsidR="0072652E" w:rsidRPr="005F6C78" w:rsidRDefault="00C95857" w:rsidP="005F6C7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567" w:hanging="283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Explore the possibility of continuing to</w:t>
                      </w:r>
                      <w:r w:rsidR="0072652E" w:rsidRPr="005F6C78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work with the west-side learning community, focussing on de</w:t>
                      </w:r>
                      <w:r w:rsidR="00FA11B4" w:rsidRPr="005F6C78">
                        <w:rPr>
                          <w:rFonts w:ascii="Arial" w:hAnsi="Arial" w:cs="Arial"/>
                          <w:sz w:val="18"/>
                          <w:szCs w:val="20"/>
                        </w:rPr>
                        <w:t>veloping educational skill sets (through release time or collaborative communities).</w:t>
                      </w:r>
                      <w:r w:rsidR="0072652E" w:rsidRPr="005F6C78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79761215" w14:textId="4CD51466" w:rsidR="003D3420" w:rsidRPr="005F6C78" w:rsidRDefault="003D3420" w:rsidP="005F6C7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567" w:hanging="283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F6C78">
                        <w:rPr>
                          <w:rFonts w:ascii="Arial" w:hAnsi="Arial" w:cs="Arial"/>
                          <w:sz w:val="18"/>
                          <w:szCs w:val="20"/>
                        </w:rPr>
                        <w:t>Discuss and embrace the upcoming changes within Lakie and explore the opportunities created with the change.</w:t>
                      </w:r>
                    </w:p>
                    <w:p w14:paraId="1D156386" w14:textId="77777777" w:rsidR="006D77B7" w:rsidRPr="006D77B7" w:rsidRDefault="006D77B7" w:rsidP="00992D6E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156387" w14:textId="77777777" w:rsidR="007D18A6" w:rsidRPr="00D92C52" w:rsidRDefault="007D18A6" w:rsidP="007D18A6">
                      <w:pPr>
                        <w:pStyle w:val="Heading2"/>
                        <w:ind w:hanging="900"/>
                        <w:rPr>
                          <w:b w:val="0"/>
                          <w:bCs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D18A6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156348" wp14:editId="7AE1A7AD">
                <wp:simplePos x="0" y="0"/>
                <wp:positionH relativeFrom="page">
                  <wp:align>right</wp:align>
                </wp:positionH>
                <wp:positionV relativeFrom="paragraph">
                  <wp:posOffset>5105400</wp:posOffset>
                </wp:positionV>
                <wp:extent cx="7762875" cy="829310"/>
                <wp:effectExtent l="0" t="0" r="9525" b="8890"/>
                <wp:wrapNone/>
                <wp:docPr id="214" name="Text Box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82931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56388" w14:textId="2B1CEBD9" w:rsidR="007D18A6" w:rsidRPr="00CC5315" w:rsidRDefault="00114996" w:rsidP="007D18A6">
                            <w:pPr>
                              <w:pStyle w:val="Heading2"/>
                              <w:spacing w:before="69"/>
                              <w:ind w:hanging="900"/>
                              <w:rPr>
                                <w:color w:val="FFFFFF" w:themeColor="background1"/>
                              </w:rPr>
                            </w:pPr>
                            <w:r w:rsidRPr="00CC5315">
                              <w:rPr>
                                <w:color w:val="FFFFFF" w:themeColor="background1"/>
                              </w:rPr>
                              <w:t>Performance Measures</w:t>
                            </w:r>
                          </w:p>
                          <w:p w14:paraId="71EEC318" w14:textId="77777777" w:rsidR="0072652E" w:rsidRPr="00D5700B" w:rsidRDefault="0072652E" w:rsidP="0072652E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40"/>
                              </w:tabs>
                              <w:spacing w:line="250" w:lineRule="auto"/>
                              <w:ind w:right="888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92523">
                              <w:rPr>
                                <w:color w:val="FFFFFF"/>
                              </w:rPr>
                              <w:t>Programming</w:t>
                            </w:r>
                            <w:r>
                              <w:rPr>
                                <w:color w:val="FFFFFF"/>
                              </w:rPr>
                              <w:t xml:space="preserve"> of G.S. </w:t>
                            </w:r>
                            <w:proofErr w:type="spellStart"/>
                            <w:r>
                              <w:rPr>
                                <w:color w:val="FFFFFF"/>
                              </w:rPr>
                              <w:t>Lakie</w:t>
                            </w:r>
                            <w:proofErr w:type="spellEnd"/>
                            <w:r>
                              <w:rPr>
                                <w:color w:val="FFFFFF"/>
                              </w:rPr>
                              <w:t xml:space="preserve"> Middle School will be in place.</w:t>
                            </w:r>
                          </w:p>
                          <w:p w14:paraId="6FBF56E4" w14:textId="77777777" w:rsidR="0072652E" w:rsidRPr="00CC5315" w:rsidRDefault="0072652E" w:rsidP="0072652E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40"/>
                              </w:tabs>
                              <w:spacing w:line="250" w:lineRule="auto"/>
                              <w:ind w:right="888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Implementing the elements of Middle School redesign, an educational framework will be set to ensure future academics, athletics and fine arts programs are addressed. </w:t>
                            </w:r>
                          </w:p>
                          <w:p w14:paraId="1D156389" w14:textId="77777777" w:rsidR="007D18A6" w:rsidRPr="00CC5315" w:rsidRDefault="007D18A6" w:rsidP="007D18A6">
                            <w:pPr>
                              <w:pStyle w:val="Heading2"/>
                              <w:numPr>
                                <w:ilvl w:val="0"/>
                                <w:numId w:val="8"/>
                              </w:numPr>
                              <w:spacing w:before="69"/>
                              <w:rPr>
                                <w:b w:val="0"/>
                                <w:bCs w:val="0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56348" id="Text Box 214" o:spid="_x0000_s1039" type="#_x0000_t202" style="position:absolute;margin-left:560.05pt;margin-top:402pt;width:611.25pt;height:65.3pt;z-index:2516776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" fillcolor="#ed7d31 [3205]" stroked="f" strokeweight=".5pt">
                <v:textbox>
                  <w:txbxContent>
                    <w:p w14:paraId="1D156388" w14:textId="2B1CEBD9" w:rsidR="007D18A6" w:rsidRPr="00CC5315" w:rsidRDefault="00114996" w:rsidP="007D18A6">
                      <w:pPr>
                        <w:pStyle w:val="Heading2"/>
                        <w:spacing w:before="69"/>
                        <w:ind w:hanging="900"/>
                        <w:rPr>
                          <w:color w:val="FFFFFF" w:themeColor="background1"/>
                        </w:rPr>
                      </w:pPr>
                      <w:r w:rsidRPr="00CC5315">
                        <w:rPr>
                          <w:color w:val="FFFFFF" w:themeColor="background1"/>
                        </w:rPr>
                        <w:t>Performance Measures</w:t>
                      </w:r>
                    </w:p>
                    <w:p w14:paraId="71EEC318" w14:textId="77777777" w:rsidR="0072652E" w:rsidRPr="00D5700B" w:rsidRDefault="0072652E" w:rsidP="0072652E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540"/>
                        </w:tabs>
                        <w:spacing w:line="250" w:lineRule="auto"/>
                        <w:ind w:right="888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192523">
                        <w:rPr>
                          <w:color w:val="FFFFFF"/>
                        </w:rPr>
                        <w:t>Programming</w:t>
                      </w:r>
                      <w:r>
                        <w:rPr>
                          <w:color w:val="FFFFFF"/>
                        </w:rPr>
                        <w:t xml:space="preserve"> of G.S. </w:t>
                      </w:r>
                      <w:proofErr w:type="spellStart"/>
                      <w:r>
                        <w:rPr>
                          <w:color w:val="FFFFFF"/>
                        </w:rPr>
                        <w:t>Lakie</w:t>
                      </w:r>
                      <w:proofErr w:type="spellEnd"/>
                      <w:r>
                        <w:rPr>
                          <w:color w:val="FFFFFF"/>
                        </w:rPr>
                        <w:t xml:space="preserve"> Middle School will be in place.</w:t>
                      </w:r>
                    </w:p>
                    <w:p w14:paraId="6FBF56E4" w14:textId="77777777" w:rsidR="0072652E" w:rsidRPr="00CC5315" w:rsidRDefault="0072652E" w:rsidP="0072652E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540"/>
                        </w:tabs>
                        <w:spacing w:line="250" w:lineRule="auto"/>
                        <w:ind w:right="888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color w:val="FFFFFF"/>
                        </w:rPr>
                        <w:t xml:space="preserve">Implementing the elements of Middle School redesign, an educational framework will be set to ensure future academics, athletics and fine arts programs are addressed. </w:t>
                      </w:r>
                    </w:p>
                    <w:p w14:paraId="1D156389" w14:textId="77777777" w:rsidR="007D18A6" w:rsidRPr="00CC5315" w:rsidRDefault="007D18A6" w:rsidP="007D18A6">
                      <w:pPr>
                        <w:pStyle w:val="Heading2"/>
                        <w:numPr>
                          <w:ilvl w:val="0"/>
                          <w:numId w:val="8"/>
                        </w:numPr>
                        <w:spacing w:before="69"/>
                        <w:rPr>
                          <w:b w:val="0"/>
                          <w:bCs w:val="0"/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B4257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15634C" wp14:editId="4060998C">
                <wp:simplePos x="0" y="0"/>
                <wp:positionH relativeFrom="column">
                  <wp:posOffset>-638175</wp:posOffset>
                </wp:positionH>
                <wp:positionV relativeFrom="paragraph">
                  <wp:posOffset>1581150</wp:posOffset>
                </wp:positionV>
                <wp:extent cx="7210425" cy="2400300"/>
                <wp:effectExtent l="0" t="0" r="0" b="0"/>
                <wp:wrapNone/>
                <wp:docPr id="198" name="Text Box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0425" cy="2400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5638F" w14:textId="77777777" w:rsidR="006D77B7" w:rsidRDefault="006D77B7" w:rsidP="006D77B7">
                            <w:pPr>
                              <w:pStyle w:val="Heading2"/>
                              <w:ind w:hanging="900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Strategies</w:t>
                            </w:r>
                          </w:p>
                          <w:p w14:paraId="3BEEEA98" w14:textId="0A0CBD4E" w:rsidR="005F5446" w:rsidRPr="005F6C78" w:rsidRDefault="005F5446" w:rsidP="005F544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Continue to infuse the FISH! Philosophy in the Lakie community. </w:t>
                            </w:r>
                          </w:p>
                          <w:p w14:paraId="57AAA53B" w14:textId="0D8D91C5" w:rsidR="005F5446" w:rsidRPr="005F6C78" w:rsidRDefault="005F5446" w:rsidP="005F544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Continue to provide students with citizenship/volunt</w:t>
                            </w:r>
                            <w:r w:rsidR="003A391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eerism opportunities (Me to </w:t>
                            </w:r>
                            <w:proofErr w:type="gramStart"/>
                            <w:r w:rsidR="003A391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We</w:t>
                            </w:r>
                            <w:proofErr w:type="gramEnd"/>
                            <w:r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, District Student Advisory Council</w:t>
                            </w:r>
                            <w:r w:rsidR="003A391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, We Scare Hunger</w:t>
                            </w:r>
                            <w:r w:rsidR="00E70516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E70516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VocaliD</w:t>
                            </w:r>
                            <w:proofErr w:type="spellEnd"/>
                            <w:r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).</w:t>
                            </w:r>
                          </w:p>
                          <w:p w14:paraId="4891A45F" w14:textId="33EF4F21" w:rsidR="005F5446" w:rsidRPr="005F6C78" w:rsidRDefault="005F5446" w:rsidP="005F544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Continue partnershi</w:t>
                            </w:r>
                            <w:r w:rsidR="00C1141B"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p with Big Brothers Big Sisters</w:t>
                            </w:r>
                            <w:r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to support adolescents with the Game On program and Go Girls mentorship program. </w:t>
                            </w:r>
                          </w:p>
                          <w:p w14:paraId="093327F0" w14:textId="65B252B6" w:rsidR="00E70516" w:rsidRPr="00E70516" w:rsidRDefault="00E70516" w:rsidP="00E7051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Continue </w:t>
                            </w:r>
                            <w:r w:rsidR="00C1141B"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to offer individualized, targeted and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universal supports to students through a cohesive counselling team.</w:t>
                            </w:r>
                          </w:p>
                          <w:p w14:paraId="6BD6DCA4" w14:textId="3E5E3094" w:rsidR="005F5446" w:rsidRPr="005F6C78" w:rsidRDefault="00C1141B" w:rsidP="005F544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Continue to support</w:t>
                            </w:r>
                            <w:r w:rsidR="005F5446"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a G.S.A (Gay-Straight Student Alliance) Positive S</w:t>
                            </w:r>
                            <w:r w:rsidR="00E70516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paces group for the Lakie c</w:t>
                            </w:r>
                            <w:r w:rsidR="005F5446"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ommunity. </w:t>
                            </w:r>
                          </w:p>
                          <w:p w14:paraId="6AF33319" w14:textId="3E7A7894" w:rsidR="00E545CF" w:rsidRDefault="00E545CF" w:rsidP="005F544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Explore the use of advisor time in an effort to promote caring, respectful and responsible citizens.</w:t>
                            </w:r>
                          </w:p>
                          <w:p w14:paraId="7B70A54C" w14:textId="5011BC89" w:rsidR="00E70516" w:rsidRPr="005F6C78" w:rsidRDefault="00E70516" w:rsidP="005F544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Introduce a resiliency education program at Grade 6 (GRIT).</w:t>
                            </w:r>
                          </w:p>
                          <w:p w14:paraId="3A009FA8" w14:textId="051BEB3C" w:rsidR="003B2C9A" w:rsidRDefault="003B2C9A" w:rsidP="005F544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Continue to utilize Learning Support teachers to support students and teachers within their classes with differentiated instruction for all learners.</w:t>
                            </w:r>
                          </w:p>
                          <w:p w14:paraId="1B1C0B7B" w14:textId="5C672446" w:rsidR="00E70516" w:rsidRDefault="00534E4D" w:rsidP="005F544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Promote whole-staff collaboration to best support the learning and emotional needs of ELL students.</w:t>
                            </w:r>
                          </w:p>
                          <w:p w14:paraId="7BE781D2" w14:textId="77777777" w:rsidR="00534E4D" w:rsidRPr="005F6C78" w:rsidRDefault="00534E4D" w:rsidP="006A7687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14:paraId="1D156390" w14:textId="77777777" w:rsidR="006D77B7" w:rsidRPr="00C1141B" w:rsidRDefault="006D77B7" w:rsidP="00C1141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156391" w14:textId="77777777" w:rsidR="00F44DEA" w:rsidRPr="00D92C52" w:rsidRDefault="00F44DEA" w:rsidP="00F44DEA">
                            <w:pPr>
                              <w:pStyle w:val="Heading2"/>
                              <w:ind w:hanging="900"/>
                              <w:rPr>
                                <w:b w:val="0"/>
                                <w:bCs w:val="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5634C" id="Text Box 198" o:spid="_x0000_s1040" type="#_x0000_t202" style="position:absolute;margin-left:-50.25pt;margin-top:124.5pt;width:567.75pt;height:18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" filled="f" stroked="f" strokeweight=".5pt">
                <v:textbox>
                  <w:txbxContent>
                    <w:p w14:paraId="1D15638F" w14:textId="77777777" w:rsidR="006D77B7" w:rsidRDefault="006D77B7" w:rsidP="006D77B7">
                      <w:pPr>
                        <w:pStyle w:val="Heading2"/>
                        <w:ind w:hanging="900"/>
                        <w:rPr>
                          <w:b w:val="0"/>
                          <w:bCs w:val="0"/>
                        </w:rPr>
                      </w:pPr>
                      <w:r>
                        <w:t>Strategies</w:t>
                      </w:r>
                    </w:p>
                    <w:p w14:paraId="3BEEEA98" w14:textId="0A0CBD4E" w:rsidR="005F5446" w:rsidRPr="005F6C78" w:rsidRDefault="005F5446" w:rsidP="005F544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F6C78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Continue to infuse the FISH! Philosophy in the Lakie community. </w:t>
                      </w:r>
                    </w:p>
                    <w:p w14:paraId="57AAA53B" w14:textId="0D8D91C5" w:rsidR="005F5446" w:rsidRPr="005F6C78" w:rsidRDefault="005F5446" w:rsidP="005F544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F6C78">
                        <w:rPr>
                          <w:rFonts w:ascii="Arial" w:hAnsi="Arial" w:cs="Arial"/>
                          <w:sz w:val="18"/>
                          <w:szCs w:val="20"/>
                        </w:rPr>
                        <w:t>Continue to provide students with citizenship/volunt</w:t>
                      </w:r>
                      <w:r w:rsidR="003A3919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eerism opportunities (Me to </w:t>
                      </w:r>
                      <w:proofErr w:type="gramStart"/>
                      <w:r w:rsidR="003A3919">
                        <w:rPr>
                          <w:rFonts w:ascii="Arial" w:hAnsi="Arial" w:cs="Arial"/>
                          <w:sz w:val="18"/>
                          <w:szCs w:val="20"/>
                        </w:rPr>
                        <w:t>We</w:t>
                      </w:r>
                      <w:proofErr w:type="gramEnd"/>
                      <w:r w:rsidRPr="005F6C78">
                        <w:rPr>
                          <w:rFonts w:ascii="Arial" w:hAnsi="Arial" w:cs="Arial"/>
                          <w:sz w:val="18"/>
                          <w:szCs w:val="20"/>
                        </w:rPr>
                        <w:t>, District Student Advisory Council</w:t>
                      </w:r>
                      <w:r w:rsidR="003A3919">
                        <w:rPr>
                          <w:rFonts w:ascii="Arial" w:hAnsi="Arial" w:cs="Arial"/>
                          <w:sz w:val="18"/>
                          <w:szCs w:val="20"/>
                        </w:rPr>
                        <w:t>, We Scare Hunger</w:t>
                      </w:r>
                      <w:r w:rsidR="00E70516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, </w:t>
                      </w:r>
                      <w:proofErr w:type="spellStart"/>
                      <w:r w:rsidR="00E70516">
                        <w:rPr>
                          <w:rFonts w:ascii="Arial" w:hAnsi="Arial" w:cs="Arial"/>
                          <w:sz w:val="18"/>
                          <w:szCs w:val="20"/>
                        </w:rPr>
                        <w:t>VocaliD</w:t>
                      </w:r>
                      <w:proofErr w:type="spellEnd"/>
                      <w:r w:rsidRPr="005F6C78">
                        <w:rPr>
                          <w:rFonts w:ascii="Arial" w:hAnsi="Arial" w:cs="Arial"/>
                          <w:sz w:val="18"/>
                          <w:szCs w:val="20"/>
                        </w:rPr>
                        <w:t>).</w:t>
                      </w:r>
                    </w:p>
                    <w:p w14:paraId="4891A45F" w14:textId="33EF4F21" w:rsidR="005F5446" w:rsidRPr="005F6C78" w:rsidRDefault="005F5446" w:rsidP="005F544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F6C78">
                        <w:rPr>
                          <w:rFonts w:ascii="Arial" w:hAnsi="Arial" w:cs="Arial"/>
                          <w:sz w:val="18"/>
                          <w:szCs w:val="20"/>
                        </w:rPr>
                        <w:t>Continue partnershi</w:t>
                      </w:r>
                      <w:r w:rsidR="00C1141B" w:rsidRPr="005F6C78">
                        <w:rPr>
                          <w:rFonts w:ascii="Arial" w:hAnsi="Arial" w:cs="Arial"/>
                          <w:sz w:val="18"/>
                          <w:szCs w:val="20"/>
                        </w:rPr>
                        <w:t>p with Big Brothers Big Sisters</w:t>
                      </w:r>
                      <w:r w:rsidRPr="005F6C78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to support adolescents with the Game On program and Go Girls mentorship program. </w:t>
                      </w:r>
                    </w:p>
                    <w:p w14:paraId="093327F0" w14:textId="65B252B6" w:rsidR="00E70516" w:rsidRPr="00E70516" w:rsidRDefault="00E70516" w:rsidP="00E7051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Continue </w:t>
                      </w:r>
                      <w:r w:rsidR="00C1141B" w:rsidRPr="005F6C78">
                        <w:rPr>
                          <w:rFonts w:ascii="Arial" w:hAnsi="Arial" w:cs="Arial"/>
                          <w:sz w:val="18"/>
                          <w:szCs w:val="20"/>
                        </w:rPr>
                        <w:t>to offer individualized, targeted and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universal supports to students through a cohesive counselling team.</w:t>
                      </w:r>
                    </w:p>
                    <w:p w14:paraId="6BD6DCA4" w14:textId="3E5E3094" w:rsidR="005F5446" w:rsidRPr="005F6C78" w:rsidRDefault="00C1141B" w:rsidP="005F544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F6C78">
                        <w:rPr>
                          <w:rFonts w:ascii="Arial" w:hAnsi="Arial" w:cs="Arial"/>
                          <w:sz w:val="18"/>
                          <w:szCs w:val="20"/>
                        </w:rPr>
                        <w:t>Continue to support</w:t>
                      </w:r>
                      <w:r w:rsidR="005F5446" w:rsidRPr="005F6C78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a G.S.A (Gay-Straight Student Alliance) Positive S</w:t>
                      </w:r>
                      <w:r w:rsidR="00E70516">
                        <w:rPr>
                          <w:rFonts w:ascii="Arial" w:hAnsi="Arial" w:cs="Arial"/>
                          <w:sz w:val="18"/>
                          <w:szCs w:val="20"/>
                        </w:rPr>
                        <w:t>paces group for the Lakie c</w:t>
                      </w:r>
                      <w:r w:rsidR="005F5446" w:rsidRPr="005F6C78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ommunity. </w:t>
                      </w:r>
                    </w:p>
                    <w:p w14:paraId="6AF33319" w14:textId="3E7A7894" w:rsidR="00E545CF" w:rsidRDefault="00E545CF" w:rsidP="005F544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F6C78">
                        <w:rPr>
                          <w:rFonts w:ascii="Arial" w:hAnsi="Arial" w:cs="Arial"/>
                          <w:sz w:val="18"/>
                          <w:szCs w:val="20"/>
                        </w:rPr>
                        <w:t>Explore the use of advisor time in an effort to promote caring, respectful and responsible citizens.</w:t>
                      </w:r>
                    </w:p>
                    <w:p w14:paraId="7B70A54C" w14:textId="5011BC89" w:rsidR="00E70516" w:rsidRPr="005F6C78" w:rsidRDefault="00E70516" w:rsidP="005F544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Introduce a resiliency education program at Grade 6 (GRIT).</w:t>
                      </w:r>
                    </w:p>
                    <w:p w14:paraId="3A009FA8" w14:textId="051BEB3C" w:rsidR="003B2C9A" w:rsidRDefault="003B2C9A" w:rsidP="005F544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F6C78">
                        <w:rPr>
                          <w:rFonts w:ascii="Arial" w:hAnsi="Arial" w:cs="Arial"/>
                          <w:sz w:val="18"/>
                          <w:szCs w:val="20"/>
                        </w:rPr>
                        <w:t>Continue to utilize Learning Support teachers to support students and teachers within their classes with differentiated instruction for all learners.</w:t>
                      </w:r>
                    </w:p>
                    <w:p w14:paraId="1B1C0B7B" w14:textId="5C672446" w:rsidR="00E70516" w:rsidRDefault="00534E4D" w:rsidP="005F544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Promote whole-staff collaboration to best support the learning and emotional needs of ELL students.</w:t>
                      </w:r>
                    </w:p>
                    <w:p w14:paraId="7BE781D2" w14:textId="77777777" w:rsidR="00534E4D" w:rsidRPr="005F6C78" w:rsidRDefault="00534E4D" w:rsidP="006A7687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14:paraId="1D156390" w14:textId="77777777" w:rsidR="006D77B7" w:rsidRPr="00C1141B" w:rsidRDefault="006D77B7" w:rsidP="00C1141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156391" w14:textId="77777777" w:rsidR="00F44DEA" w:rsidRPr="00D92C52" w:rsidRDefault="00F44DEA" w:rsidP="00F44DEA">
                      <w:pPr>
                        <w:pStyle w:val="Heading2"/>
                        <w:ind w:hanging="900"/>
                        <w:rPr>
                          <w:b w:val="0"/>
                          <w:bCs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4257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15634E" wp14:editId="4A02B96D">
                <wp:simplePos x="0" y="0"/>
                <wp:positionH relativeFrom="column">
                  <wp:posOffset>-885825</wp:posOffset>
                </wp:positionH>
                <wp:positionV relativeFrom="paragraph">
                  <wp:posOffset>619125</wp:posOffset>
                </wp:positionV>
                <wp:extent cx="7734300" cy="942975"/>
                <wp:effectExtent l="0" t="0" r="0" b="9525"/>
                <wp:wrapNone/>
                <wp:docPr id="197" name="Text Box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4300" cy="9429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56393" w14:textId="7C3F2E89" w:rsidR="007D18A6" w:rsidRPr="00CC5315" w:rsidRDefault="00134B29" w:rsidP="00114996">
                            <w:pPr>
                              <w:pStyle w:val="Heading2"/>
                              <w:spacing w:before="69"/>
                              <w:ind w:hanging="900"/>
                              <w:rPr>
                                <w:b w:val="0"/>
                                <w:bCs w:val="0"/>
                                <w:color w:val="FFFFFF" w:themeColor="background1"/>
                              </w:rPr>
                            </w:pPr>
                            <w:r w:rsidRPr="00CC5315">
                              <w:rPr>
                                <w:color w:val="FFFFFF" w:themeColor="background1"/>
                              </w:rPr>
                              <w:t>Performance Measures</w:t>
                            </w:r>
                          </w:p>
                          <w:p w14:paraId="603163CF" w14:textId="77777777" w:rsidR="006F0336" w:rsidRPr="006F0336" w:rsidRDefault="006F0336" w:rsidP="006F0336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259"/>
                              </w:tabs>
                              <w:spacing w:before="1"/>
                              <w:rPr>
                                <w:rFonts w:cs="Arial"/>
                                <w:color w:val="FFFFFF" w:themeColor="background1"/>
                              </w:rPr>
                            </w:pPr>
                            <w:r w:rsidRPr="006F0336">
                              <w:rPr>
                                <w:rFonts w:cs="Arial"/>
                                <w:color w:val="FFFFFF" w:themeColor="background1"/>
                              </w:rPr>
                              <w:t>Improvement on the continuum of the Indicators of Inclusive Schools.</w:t>
                            </w:r>
                          </w:p>
                          <w:p w14:paraId="61CEDFA1" w14:textId="5ED553BF" w:rsidR="006F0336" w:rsidRPr="006F0336" w:rsidRDefault="006F0336" w:rsidP="006F0336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259"/>
                              </w:tabs>
                              <w:spacing w:before="1"/>
                              <w:rPr>
                                <w:rFonts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</w:rPr>
                              <w:t xml:space="preserve">Students </w:t>
                            </w:r>
                            <w:r w:rsidRPr="006F0336">
                              <w:rPr>
                                <w:rFonts w:cs="Arial"/>
                                <w:color w:val="FFFFFF" w:themeColor="background1"/>
                              </w:rPr>
                              <w:t>model the characteristics of active citizenship.</w:t>
                            </w:r>
                          </w:p>
                          <w:p w14:paraId="17A8B718" w14:textId="3D8A6B7C" w:rsidR="00114996" w:rsidRPr="00CC5315" w:rsidRDefault="006F0336" w:rsidP="006F0336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259"/>
                              </w:tabs>
                              <w:spacing w:before="1"/>
                              <w:rPr>
                                <w:rFonts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</w:rPr>
                              <w:t>S</w:t>
                            </w:r>
                            <w:r w:rsidRPr="006F0336">
                              <w:rPr>
                                <w:rFonts w:cs="Arial"/>
                                <w:color w:val="FFFFFF" w:themeColor="background1"/>
                              </w:rPr>
                              <w:t xml:space="preserve">tudents are safe at school, learning about the importance of caring </w:t>
                            </w:r>
                            <w:r w:rsidR="00B5450D">
                              <w:rPr>
                                <w:rFonts w:cs="Arial"/>
                                <w:color w:val="FFFFFF" w:themeColor="background1"/>
                              </w:rPr>
                              <w:t xml:space="preserve">and respect for others </w:t>
                            </w:r>
                            <w:r w:rsidRPr="006F0336">
                              <w:rPr>
                                <w:rFonts w:cs="Arial"/>
                                <w:color w:val="FFFFFF" w:themeColor="background1"/>
                              </w:rPr>
                              <w:t>and are treated fairly at school.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5634E" id="Text Box 197" o:spid="_x0000_s1041" type="#_x0000_t202" style="position:absolute;margin-left:-69.75pt;margin-top:48.75pt;width:609pt;height:7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" fillcolor="#ed7d31 [3205]" stroked="f" strokeweight=".5pt">
                <v:textbox inset=",,,0">
                  <w:txbxContent>
                    <w:p w14:paraId="1D156393" w14:textId="7C3F2E89" w:rsidR="007D18A6" w:rsidRPr="00CC5315" w:rsidRDefault="00134B29" w:rsidP="00114996">
                      <w:pPr>
                        <w:pStyle w:val="Heading2"/>
                        <w:spacing w:before="69"/>
                        <w:ind w:hanging="900"/>
                        <w:rPr>
                          <w:b w:val="0"/>
                          <w:bCs w:val="0"/>
                          <w:color w:val="FFFFFF" w:themeColor="background1"/>
                        </w:rPr>
                      </w:pPr>
                      <w:r w:rsidRPr="00CC5315">
                        <w:rPr>
                          <w:color w:val="FFFFFF" w:themeColor="background1"/>
                        </w:rPr>
                        <w:t>Performance Measures</w:t>
                      </w:r>
                    </w:p>
                    <w:p w14:paraId="603163CF" w14:textId="77777777" w:rsidR="006F0336" w:rsidRPr="006F0336" w:rsidRDefault="006F0336" w:rsidP="006F0336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259"/>
                        </w:tabs>
                        <w:spacing w:before="1"/>
                        <w:rPr>
                          <w:rFonts w:cs="Arial"/>
                          <w:color w:val="FFFFFF" w:themeColor="background1"/>
                        </w:rPr>
                      </w:pPr>
                      <w:r w:rsidRPr="006F0336">
                        <w:rPr>
                          <w:rFonts w:cs="Arial"/>
                          <w:color w:val="FFFFFF" w:themeColor="background1"/>
                        </w:rPr>
                        <w:t>Improvement on the continuum of the Indicators of Inclusive Schools.</w:t>
                      </w:r>
                    </w:p>
                    <w:p w14:paraId="61CEDFA1" w14:textId="5ED553BF" w:rsidR="006F0336" w:rsidRPr="006F0336" w:rsidRDefault="006F0336" w:rsidP="006F0336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259"/>
                        </w:tabs>
                        <w:spacing w:before="1"/>
                        <w:rPr>
                          <w:rFonts w:cs="Arial"/>
                          <w:color w:val="FFFFFF" w:themeColor="background1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</w:rPr>
                        <w:t xml:space="preserve">Students </w:t>
                      </w:r>
                      <w:r w:rsidRPr="006F0336">
                        <w:rPr>
                          <w:rFonts w:cs="Arial"/>
                          <w:color w:val="FFFFFF" w:themeColor="background1"/>
                        </w:rPr>
                        <w:t>model the characteristics of active citizenship.</w:t>
                      </w:r>
                    </w:p>
                    <w:p w14:paraId="17A8B718" w14:textId="3D8A6B7C" w:rsidR="00114996" w:rsidRPr="00CC5315" w:rsidRDefault="006F0336" w:rsidP="006F0336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259"/>
                        </w:tabs>
                        <w:spacing w:before="1"/>
                        <w:rPr>
                          <w:rFonts w:cs="Arial"/>
                          <w:color w:val="FFFFFF" w:themeColor="background1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</w:rPr>
                        <w:t>S</w:t>
                      </w:r>
                      <w:r w:rsidRPr="006F0336">
                        <w:rPr>
                          <w:rFonts w:cs="Arial"/>
                          <w:color w:val="FFFFFF" w:themeColor="background1"/>
                        </w:rPr>
                        <w:t xml:space="preserve">tudents are safe at school, learning about the importance of caring </w:t>
                      </w:r>
                      <w:r w:rsidR="00B5450D">
                        <w:rPr>
                          <w:rFonts w:cs="Arial"/>
                          <w:color w:val="FFFFFF" w:themeColor="background1"/>
                        </w:rPr>
                        <w:t xml:space="preserve">and respect for others </w:t>
                      </w:r>
                      <w:r w:rsidRPr="006F0336">
                        <w:rPr>
                          <w:rFonts w:cs="Arial"/>
                          <w:color w:val="FFFFFF" w:themeColor="background1"/>
                        </w:rPr>
                        <w:t>and are treated fairly at school.</w:t>
                      </w:r>
                    </w:p>
                  </w:txbxContent>
                </v:textbox>
              </v:shape>
            </w:pict>
          </mc:Fallback>
        </mc:AlternateContent>
      </w:r>
      <w:r w:rsidR="0069577E">
        <w:br w:type="page"/>
      </w:r>
    </w:p>
    <w:p w14:paraId="1D15632E" w14:textId="3A5B5AC1" w:rsidR="0069577E" w:rsidRDefault="003E36A0" w:rsidP="0069577E">
      <w:pPr>
        <w:tabs>
          <w:tab w:val="left" w:pos="360"/>
        </w:tabs>
      </w:pPr>
      <w:r>
        <w:rPr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156358" wp14:editId="15744111">
                <wp:simplePos x="0" y="0"/>
                <wp:positionH relativeFrom="page">
                  <wp:align>right</wp:align>
                </wp:positionH>
                <wp:positionV relativeFrom="paragraph">
                  <wp:posOffset>3471991</wp:posOffset>
                </wp:positionV>
                <wp:extent cx="7877175" cy="327660"/>
                <wp:effectExtent l="0" t="0" r="9525" b="0"/>
                <wp:wrapNone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7175" cy="3276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563A0" w14:textId="77777777" w:rsidR="0069577E" w:rsidRPr="007D18A6" w:rsidRDefault="0069577E" w:rsidP="0069577E">
                            <w:pPr>
                              <w:pStyle w:val="BodyText"/>
                              <w:ind w:left="377" w:firstLine="0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Highlights</w:t>
                            </w:r>
                          </w:p>
                          <w:p w14:paraId="1D1563A1" w14:textId="77777777" w:rsidR="0069577E" w:rsidRDefault="0069577E" w:rsidP="0069577E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40"/>
                              </w:tabs>
                              <w:spacing w:line="250" w:lineRule="auto"/>
                              <w:ind w:right="888"/>
                              <w:rPr>
                                <w:color w:val="FFFFFF"/>
                              </w:rPr>
                            </w:pPr>
                          </w:p>
                          <w:p w14:paraId="1D1563A2" w14:textId="77777777" w:rsidR="0069577E" w:rsidRPr="007D18A6" w:rsidRDefault="0069577E" w:rsidP="006957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27432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56358" id="_x0000_s1042" type="#_x0000_t202" style="position:absolute;margin-left:569.05pt;margin-top:273.4pt;width:620.25pt;height:25.8pt;z-index:2516828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" fillcolor="#002060" stroked="f">
                <v:textbox inset="21.6pt">
                  <w:txbxContent>
                    <w:p w14:paraId="1D1563A0" w14:textId="77777777" w:rsidR="0069577E" w:rsidRPr="007D18A6" w:rsidRDefault="0069577E" w:rsidP="0069577E">
                      <w:pPr>
                        <w:pStyle w:val="BodyText"/>
                        <w:ind w:left="377" w:firstLine="0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Highlights</w:t>
                      </w:r>
                    </w:p>
                    <w:p w14:paraId="1D1563A1" w14:textId="77777777" w:rsidR="0069577E" w:rsidRDefault="0069577E" w:rsidP="0069577E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540"/>
                        </w:tabs>
                        <w:spacing w:line="250" w:lineRule="auto"/>
                        <w:ind w:right="888"/>
                        <w:rPr>
                          <w:color w:val="FFFFFF"/>
                        </w:rPr>
                      </w:pPr>
                    </w:p>
                    <w:p w14:paraId="1D1563A2" w14:textId="77777777" w:rsidR="0069577E" w:rsidRPr="007D18A6" w:rsidRDefault="0069577E" w:rsidP="0069577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03F28">
        <w:rPr>
          <w:noProof/>
          <w:lang w:eastAsia="en-CA"/>
        </w:rPr>
        <w:drawing>
          <wp:anchor distT="0" distB="0" distL="114300" distR="114300" simplePos="0" relativeHeight="251704320" behindDoc="1" locked="0" layoutInCell="1" allowOverlap="1" wp14:anchorId="5EF8F833" wp14:editId="60AA25B5">
            <wp:simplePos x="0" y="0"/>
            <wp:positionH relativeFrom="column">
              <wp:posOffset>-622935</wp:posOffset>
            </wp:positionH>
            <wp:positionV relativeFrom="paragraph">
              <wp:posOffset>0</wp:posOffset>
            </wp:positionV>
            <wp:extent cx="7240270" cy="3327400"/>
            <wp:effectExtent l="0" t="0" r="0" b="6350"/>
            <wp:wrapTight wrapText="bothSides">
              <wp:wrapPolygon edited="0">
                <wp:start x="0" y="0"/>
                <wp:lineTo x="0" y="21518"/>
                <wp:lineTo x="21539" y="21518"/>
                <wp:lineTo x="2153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27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C7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156352" wp14:editId="0F79E1EB">
                <wp:simplePos x="0" y="0"/>
                <wp:positionH relativeFrom="column">
                  <wp:posOffset>-971550</wp:posOffset>
                </wp:positionH>
                <wp:positionV relativeFrom="paragraph">
                  <wp:posOffset>-619125</wp:posOffset>
                </wp:positionV>
                <wp:extent cx="7915275" cy="314325"/>
                <wp:effectExtent l="0" t="0" r="9525" b="9525"/>
                <wp:wrapNone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5275" cy="3143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5639B" w14:textId="77777777" w:rsidR="0069577E" w:rsidRPr="007D18A6" w:rsidRDefault="0069577E" w:rsidP="00696EF4">
                            <w:pPr>
                              <w:pStyle w:val="BodyText"/>
                              <w:ind w:left="377" w:firstLine="0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Accountability Pillar Results</w:t>
                            </w:r>
                          </w:p>
                          <w:p w14:paraId="1D15639C" w14:textId="77777777" w:rsidR="0069577E" w:rsidRDefault="0069577E" w:rsidP="008E5CA7">
                            <w:pPr>
                              <w:pStyle w:val="BodyText"/>
                              <w:tabs>
                                <w:tab w:val="left" w:pos="540"/>
                              </w:tabs>
                              <w:spacing w:line="250" w:lineRule="auto"/>
                              <w:ind w:left="1080" w:right="888" w:firstLine="0"/>
                              <w:rPr>
                                <w:color w:val="FFFFFF"/>
                              </w:rPr>
                            </w:pPr>
                          </w:p>
                          <w:p w14:paraId="1D15639D" w14:textId="77777777" w:rsidR="0069577E" w:rsidRPr="007D18A6" w:rsidRDefault="0069577E" w:rsidP="006957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27432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56352" id="_x0000_s1043" type="#_x0000_t202" style="position:absolute;margin-left:-76.5pt;margin-top:-48.75pt;width:623.25pt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" fillcolor="#002060" stroked="f">
                <v:textbox inset="21.6pt">
                  <w:txbxContent>
                    <w:p w14:paraId="1D15639B" w14:textId="77777777" w:rsidR="0069577E" w:rsidRPr="007D18A6" w:rsidRDefault="0069577E" w:rsidP="00696EF4">
                      <w:pPr>
                        <w:pStyle w:val="BodyText"/>
                        <w:ind w:left="377" w:firstLine="0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Accountability Pillar Results</w:t>
                      </w:r>
                    </w:p>
                    <w:p w14:paraId="1D15639C" w14:textId="77777777" w:rsidR="0069577E" w:rsidRDefault="0069577E" w:rsidP="008E5CA7">
                      <w:pPr>
                        <w:pStyle w:val="BodyText"/>
                        <w:tabs>
                          <w:tab w:val="left" w:pos="540"/>
                        </w:tabs>
                        <w:spacing w:line="250" w:lineRule="auto"/>
                        <w:ind w:left="1080" w:right="888" w:firstLine="0"/>
                        <w:rPr>
                          <w:color w:val="FFFFFF"/>
                        </w:rPr>
                      </w:pPr>
                    </w:p>
                    <w:p w14:paraId="1D15639D" w14:textId="77777777" w:rsidR="0069577E" w:rsidRPr="007D18A6" w:rsidRDefault="0069577E" w:rsidP="0069577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15632F" w14:textId="2DF17D50" w:rsidR="0069577E" w:rsidRDefault="00A17117" w:rsidP="0069577E">
      <w:pPr>
        <w:tabs>
          <w:tab w:val="left" w:pos="360"/>
        </w:tabs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156356" wp14:editId="5F3CAEF9">
                <wp:simplePos x="0" y="0"/>
                <wp:positionH relativeFrom="page">
                  <wp:posOffset>104115</wp:posOffset>
                </wp:positionH>
                <wp:positionV relativeFrom="paragraph">
                  <wp:posOffset>232869</wp:posOffset>
                </wp:positionV>
                <wp:extent cx="7568565" cy="1788059"/>
                <wp:effectExtent l="0" t="0" r="0" b="3175"/>
                <wp:wrapNone/>
                <wp:docPr id="222" name="Text Box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8565" cy="17880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07D67" w14:textId="100AE0A1" w:rsidR="003E36A0" w:rsidRDefault="003E36A0" w:rsidP="0001171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right="-9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On the Accountability Pillar, overall satisfaction with the variety of programming being offered was very high among parents, teachers and students.</w:t>
                            </w:r>
                          </w:p>
                          <w:p w14:paraId="0C5829B4" w14:textId="5AB16CA5" w:rsidR="00A17117" w:rsidRPr="003E36A0" w:rsidRDefault="00A17117" w:rsidP="0001171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right="-9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Results on the School Improvement section of the Accountability Pillar were very high from parents, teachers and students; our proudest compliment is that almost 90% of our students would recommend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Lakie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to a friend.</w:t>
                            </w:r>
                          </w:p>
                          <w:p w14:paraId="735CD858" w14:textId="755823C0" w:rsidR="00011712" w:rsidRPr="005F6C78" w:rsidRDefault="008B14D6" w:rsidP="0001171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right="-9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F6C78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Th</w:t>
                            </w:r>
                            <w:r w:rsidR="00011712" w:rsidRPr="005F6C78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 xml:space="preserve">e facility partnership with New West Theatre and fine arts community in Lethbridge. </w:t>
                            </w:r>
                          </w:p>
                          <w:p w14:paraId="4BE49716" w14:textId="065F14B0" w:rsidR="00011712" w:rsidRPr="005F6C78" w:rsidRDefault="00011712" w:rsidP="0001171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right="-9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F6C78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 xml:space="preserve">G.S. </w:t>
                            </w:r>
                            <w:proofErr w:type="spellStart"/>
                            <w:r w:rsidRPr="005F6C78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Lakie</w:t>
                            </w:r>
                            <w:proofErr w:type="spellEnd"/>
                            <w:r w:rsidRPr="005F6C78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 xml:space="preserve"> has given out fine arts scholarships to student</w:t>
                            </w:r>
                            <w:r w:rsidR="00BC416F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s in Southern Alberta the past 7</w:t>
                            </w:r>
                            <w:r w:rsidRPr="005F6C78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 xml:space="preserve"> years.</w:t>
                            </w:r>
                          </w:p>
                          <w:p w14:paraId="1B850F38" w14:textId="77777777" w:rsidR="00011712" w:rsidRPr="005F6C78" w:rsidRDefault="00011712" w:rsidP="0001171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right="-9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F6C78">
                              <w:rPr>
                                <w:rFonts w:ascii="Arial" w:hAnsi="Arial" w:cs="Arial"/>
                                <w:sz w:val="18"/>
                              </w:rPr>
                              <w:t>Successful fundraising contributing to the future development of a multisport park at G.S. Lakie to be completed the fall of 2018.</w:t>
                            </w:r>
                          </w:p>
                          <w:p w14:paraId="1F99E01F" w14:textId="5D3204D6" w:rsidR="00011712" w:rsidRPr="005F6C78" w:rsidRDefault="00011712" w:rsidP="0001171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right="-9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F6C78">
                              <w:rPr>
                                <w:rFonts w:ascii="Arial" w:hAnsi="Arial" w:cs="Arial"/>
                                <w:sz w:val="18"/>
                              </w:rPr>
                              <w:t>Provide opportunities for all students</w:t>
                            </w:r>
                            <w:r w:rsidR="00BC416F">
                              <w:rPr>
                                <w:rFonts w:ascii="Arial" w:hAnsi="Arial" w:cs="Arial"/>
                                <w:sz w:val="18"/>
                              </w:rPr>
                              <w:t>,</w:t>
                            </w:r>
                            <w:r w:rsidRPr="005F6C78">
                              <w:rPr>
                                <w:rFonts w:ascii="Arial" w:hAnsi="Arial" w:cs="Arial"/>
                                <w:sz w:val="18"/>
                              </w:rPr>
                              <w:t xml:space="preserve"> regardless of</w:t>
                            </w:r>
                            <w:r w:rsidR="00BC416F">
                              <w:rPr>
                                <w:rFonts w:ascii="Arial" w:hAnsi="Arial" w:cs="Arial"/>
                                <w:sz w:val="18"/>
                              </w:rPr>
                              <w:t xml:space="preserve"> their </w:t>
                            </w:r>
                            <w:r w:rsidRPr="005F6C78">
                              <w:rPr>
                                <w:rFonts w:ascii="Arial" w:hAnsi="Arial" w:cs="Arial"/>
                                <w:sz w:val="18"/>
                              </w:rPr>
                              <w:t>ability</w:t>
                            </w:r>
                            <w:r w:rsidR="00BC416F">
                              <w:rPr>
                                <w:rFonts w:ascii="Arial" w:hAnsi="Arial" w:cs="Arial"/>
                                <w:sz w:val="18"/>
                              </w:rPr>
                              <w:t>,</w:t>
                            </w:r>
                            <w:r w:rsidRPr="005F6C78">
                              <w:rPr>
                                <w:rFonts w:ascii="Arial" w:hAnsi="Arial" w:cs="Arial"/>
                                <w:sz w:val="18"/>
                              </w:rPr>
                              <w:t xml:space="preserve"> to participate in co-curricular activities.</w:t>
                            </w:r>
                          </w:p>
                          <w:p w14:paraId="2A3BB115" w14:textId="4FCCF1B5" w:rsidR="00F47D24" w:rsidRPr="005F6C78" w:rsidRDefault="00BC416F" w:rsidP="0001171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right="-9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Continued partnership with the University of Lethbridge for a </w:t>
                            </w:r>
                            <w:r w:rsidR="00F47D24" w:rsidRPr="005F6C78">
                              <w:rPr>
                                <w:rFonts w:ascii="Arial" w:hAnsi="Arial" w:cs="Arial"/>
                                <w:sz w:val="18"/>
                              </w:rPr>
                              <w:t>First Nations, Metis and Inuit mentorship program.</w:t>
                            </w:r>
                          </w:p>
                          <w:p w14:paraId="67E9B4A5" w14:textId="5A3DF976" w:rsidR="00011712" w:rsidRPr="005F6C78" w:rsidRDefault="00BC416F" w:rsidP="0001171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right="-9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</w:t>
                            </w:r>
                            <w:r w:rsidR="00011712" w:rsidRPr="005F6C78">
                              <w:rPr>
                                <w:rFonts w:ascii="Arial" w:hAnsi="Arial" w:cs="Arial"/>
                                <w:sz w:val="18"/>
                              </w:rPr>
                              <w:t xml:space="preserve"> strong connection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among</w:t>
                            </w:r>
                            <w:r w:rsidR="00011712" w:rsidRPr="005F6C78">
                              <w:rPr>
                                <w:rFonts w:ascii="Arial" w:hAnsi="Arial" w:cs="Arial"/>
                                <w:sz w:val="18"/>
                              </w:rPr>
                              <w:t xml:space="preserve"> staff, and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 strong</w:t>
                            </w:r>
                            <w:r w:rsidR="00011712" w:rsidRPr="005F6C78">
                              <w:rPr>
                                <w:rFonts w:ascii="Arial" w:hAnsi="Arial" w:cs="Arial"/>
                                <w:sz w:val="18"/>
                              </w:rPr>
                              <w:t xml:space="preserve"> connection with students, regardless of the size of Lakie.</w:t>
                            </w:r>
                          </w:p>
                          <w:p w14:paraId="7897A82B" w14:textId="1B174AA0" w:rsidR="008B14D6" w:rsidRDefault="00BC416F" w:rsidP="0001171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right="-9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Events</w:t>
                            </w:r>
                            <w:r w:rsidR="008B14D6" w:rsidRPr="005F6C78">
                              <w:rPr>
                                <w:rFonts w:ascii="Arial" w:hAnsi="Arial" w:cs="Arial"/>
                                <w:sz w:val="18"/>
                              </w:rPr>
                              <w:t xml:space="preserve"> that build community (FISH Fridays, Wednesday “Hump Day” breakfast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, collaborative times, retreat</w:t>
                            </w:r>
                            <w:r w:rsidR="008B14D6" w:rsidRPr="005F6C78">
                              <w:rPr>
                                <w:rFonts w:ascii="Arial" w:hAnsi="Arial" w:cs="Arial"/>
                                <w:sz w:val="18"/>
                              </w:rPr>
                              <w:t>).</w:t>
                            </w:r>
                          </w:p>
                          <w:p w14:paraId="67968D5A" w14:textId="77777777" w:rsidR="00BC416F" w:rsidRPr="005F6C78" w:rsidRDefault="00BC416F" w:rsidP="00A17117">
                            <w:pPr>
                              <w:pStyle w:val="ListParagraph"/>
                              <w:ind w:right="-9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D15639F" w14:textId="77777777" w:rsidR="003C4919" w:rsidRPr="005F6C78" w:rsidRDefault="003C4919" w:rsidP="008E5CA7">
                            <w:pPr>
                              <w:ind w:right="-9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56356" id="Text Box 222" o:spid="_x0000_s1044" type="#_x0000_t202" style="position:absolute;margin-left:8.2pt;margin-top:18.35pt;width:595.95pt;height:140.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" filled="f" stroked="f" strokeweight=".5pt">
                <v:textbox>
                  <w:txbxContent>
                    <w:p w14:paraId="51607D67" w14:textId="100AE0A1" w:rsidR="003E36A0" w:rsidRDefault="003E36A0" w:rsidP="0001171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right="-9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On the Accountability Pillar, overall satisfaction with the variety of programming being offered was very high among parents, teachers and students.</w:t>
                      </w:r>
                    </w:p>
                    <w:p w14:paraId="0C5829B4" w14:textId="5AB16CA5" w:rsidR="00A17117" w:rsidRPr="003E36A0" w:rsidRDefault="00A17117" w:rsidP="0001171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right="-9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Results on the School Improvement section of the Accountability Pillar were very high from parents, teachers and students; our proudest compliment is that almost 90% of our students would recommend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Lakie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to a friend.</w:t>
                      </w:r>
                    </w:p>
                    <w:p w14:paraId="735CD858" w14:textId="755823C0" w:rsidR="00011712" w:rsidRPr="005F6C78" w:rsidRDefault="008B14D6" w:rsidP="0001171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right="-9"/>
                        <w:rPr>
                          <w:rFonts w:ascii="Arial" w:hAnsi="Arial" w:cs="Arial"/>
                          <w:sz w:val="18"/>
                        </w:rPr>
                      </w:pPr>
                      <w:r w:rsidRPr="005F6C78">
                        <w:rPr>
                          <w:rFonts w:ascii="Arial" w:hAnsi="Arial" w:cs="Arial"/>
                          <w:sz w:val="18"/>
                          <w:lang w:val="en-US"/>
                        </w:rPr>
                        <w:t>Th</w:t>
                      </w:r>
                      <w:r w:rsidR="00011712" w:rsidRPr="005F6C78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e facility partnership with New West Theatre and fine arts community in Lethbridge. </w:t>
                      </w:r>
                    </w:p>
                    <w:p w14:paraId="4BE49716" w14:textId="065F14B0" w:rsidR="00011712" w:rsidRPr="005F6C78" w:rsidRDefault="00011712" w:rsidP="0001171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right="-9"/>
                        <w:rPr>
                          <w:rFonts w:ascii="Arial" w:hAnsi="Arial" w:cs="Arial"/>
                          <w:sz w:val="18"/>
                        </w:rPr>
                      </w:pPr>
                      <w:r w:rsidRPr="005F6C78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G.S. </w:t>
                      </w:r>
                      <w:proofErr w:type="spellStart"/>
                      <w:r w:rsidRPr="005F6C78">
                        <w:rPr>
                          <w:rFonts w:ascii="Arial" w:hAnsi="Arial" w:cs="Arial"/>
                          <w:sz w:val="18"/>
                          <w:lang w:val="en-US"/>
                        </w:rPr>
                        <w:t>Lakie</w:t>
                      </w:r>
                      <w:proofErr w:type="spellEnd"/>
                      <w:r w:rsidRPr="005F6C78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 has given out fine arts scholarships to student</w:t>
                      </w:r>
                      <w:r w:rsidR="00BC416F">
                        <w:rPr>
                          <w:rFonts w:ascii="Arial" w:hAnsi="Arial" w:cs="Arial"/>
                          <w:sz w:val="18"/>
                          <w:lang w:val="en-US"/>
                        </w:rPr>
                        <w:t>s in Southern Alberta the past 7</w:t>
                      </w:r>
                      <w:r w:rsidRPr="005F6C78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 years.</w:t>
                      </w:r>
                    </w:p>
                    <w:p w14:paraId="1B850F38" w14:textId="77777777" w:rsidR="00011712" w:rsidRPr="005F6C78" w:rsidRDefault="00011712" w:rsidP="0001171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right="-9"/>
                        <w:rPr>
                          <w:rFonts w:ascii="Arial" w:hAnsi="Arial" w:cs="Arial"/>
                          <w:sz w:val="18"/>
                        </w:rPr>
                      </w:pPr>
                      <w:r w:rsidRPr="005F6C78">
                        <w:rPr>
                          <w:rFonts w:ascii="Arial" w:hAnsi="Arial" w:cs="Arial"/>
                          <w:sz w:val="18"/>
                        </w:rPr>
                        <w:t>Successful fundraising contributing to the future development of a multisport park at G.S. Lakie to be completed the fall of 2018.</w:t>
                      </w:r>
                    </w:p>
                    <w:p w14:paraId="1F99E01F" w14:textId="5D3204D6" w:rsidR="00011712" w:rsidRPr="005F6C78" w:rsidRDefault="00011712" w:rsidP="0001171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right="-9"/>
                        <w:rPr>
                          <w:rFonts w:ascii="Arial" w:hAnsi="Arial" w:cs="Arial"/>
                          <w:sz w:val="18"/>
                        </w:rPr>
                      </w:pPr>
                      <w:r w:rsidRPr="005F6C78">
                        <w:rPr>
                          <w:rFonts w:ascii="Arial" w:hAnsi="Arial" w:cs="Arial"/>
                          <w:sz w:val="18"/>
                        </w:rPr>
                        <w:t>Provide opportunities for all students</w:t>
                      </w:r>
                      <w:r w:rsidR="00BC416F">
                        <w:rPr>
                          <w:rFonts w:ascii="Arial" w:hAnsi="Arial" w:cs="Arial"/>
                          <w:sz w:val="18"/>
                        </w:rPr>
                        <w:t>,</w:t>
                      </w:r>
                      <w:r w:rsidRPr="005F6C78">
                        <w:rPr>
                          <w:rFonts w:ascii="Arial" w:hAnsi="Arial" w:cs="Arial"/>
                          <w:sz w:val="18"/>
                        </w:rPr>
                        <w:t xml:space="preserve"> regardless of</w:t>
                      </w:r>
                      <w:r w:rsidR="00BC416F">
                        <w:rPr>
                          <w:rFonts w:ascii="Arial" w:hAnsi="Arial" w:cs="Arial"/>
                          <w:sz w:val="18"/>
                        </w:rPr>
                        <w:t xml:space="preserve"> their </w:t>
                      </w:r>
                      <w:r w:rsidRPr="005F6C78">
                        <w:rPr>
                          <w:rFonts w:ascii="Arial" w:hAnsi="Arial" w:cs="Arial"/>
                          <w:sz w:val="18"/>
                        </w:rPr>
                        <w:t>ability</w:t>
                      </w:r>
                      <w:r w:rsidR="00BC416F">
                        <w:rPr>
                          <w:rFonts w:ascii="Arial" w:hAnsi="Arial" w:cs="Arial"/>
                          <w:sz w:val="18"/>
                        </w:rPr>
                        <w:t>,</w:t>
                      </w:r>
                      <w:r w:rsidRPr="005F6C78">
                        <w:rPr>
                          <w:rFonts w:ascii="Arial" w:hAnsi="Arial" w:cs="Arial"/>
                          <w:sz w:val="18"/>
                        </w:rPr>
                        <w:t xml:space="preserve"> to participate in co-curricular activities.</w:t>
                      </w:r>
                    </w:p>
                    <w:p w14:paraId="2A3BB115" w14:textId="4FCCF1B5" w:rsidR="00F47D24" w:rsidRPr="005F6C78" w:rsidRDefault="00BC416F" w:rsidP="0001171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right="-9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Continued partnership with the University of Lethbridge for a </w:t>
                      </w:r>
                      <w:r w:rsidR="00F47D24" w:rsidRPr="005F6C78">
                        <w:rPr>
                          <w:rFonts w:ascii="Arial" w:hAnsi="Arial" w:cs="Arial"/>
                          <w:sz w:val="18"/>
                        </w:rPr>
                        <w:t>First Nations, Metis and Inuit mentorship program.</w:t>
                      </w:r>
                    </w:p>
                    <w:p w14:paraId="67E9B4A5" w14:textId="5A3DF976" w:rsidR="00011712" w:rsidRPr="005F6C78" w:rsidRDefault="00BC416F" w:rsidP="0001171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right="-9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</w:t>
                      </w:r>
                      <w:r w:rsidR="00011712" w:rsidRPr="005F6C78">
                        <w:rPr>
                          <w:rFonts w:ascii="Arial" w:hAnsi="Arial" w:cs="Arial"/>
                          <w:sz w:val="18"/>
                        </w:rPr>
                        <w:t xml:space="preserve"> strong connection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among</w:t>
                      </w:r>
                      <w:r w:rsidR="00011712" w:rsidRPr="005F6C78">
                        <w:rPr>
                          <w:rFonts w:ascii="Arial" w:hAnsi="Arial" w:cs="Arial"/>
                          <w:sz w:val="18"/>
                        </w:rPr>
                        <w:t xml:space="preserve"> staff, and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a strong</w:t>
                      </w:r>
                      <w:r w:rsidR="00011712" w:rsidRPr="005F6C78">
                        <w:rPr>
                          <w:rFonts w:ascii="Arial" w:hAnsi="Arial" w:cs="Arial"/>
                          <w:sz w:val="18"/>
                        </w:rPr>
                        <w:t xml:space="preserve"> connection with students, regardless of the size of Lakie.</w:t>
                      </w:r>
                    </w:p>
                    <w:p w14:paraId="7897A82B" w14:textId="1B174AA0" w:rsidR="008B14D6" w:rsidRDefault="00BC416F" w:rsidP="0001171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right="-9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Events</w:t>
                      </w:r>
                      <w:r w:rsidR="008B14D6" w:rsidRPr="005F6C78">
                        <w:rPr>
                          <w:rFonts w:ascii="Arial" w:hAnsi="Arial" w:cs="Arial"/>
                          <w:sz w:val="18"/>
                        </w:rPr>
                        <w:t xml:space="preserve"> that build community (FISH Fridays, Wednesday “Hump Day” breakfast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, collaborative times, retreat</w:t>
                      </w:r>
                      <w:r w:rsidR="008B14D6" w:rsidRPr="005F6C78">
                        <w:rPr>
                          <w:rFonts w:ascii="Arial" w:hAnsi="Arial" w:cs="Arial"/>
                          <w:sz w:val="18"/>
                        </w:rPr>
                        <w:t>).</w:t>
                      </w:r>
                    </w:p>
                    <w:p w14:paraId="67968D5A" w14:textId="77777777" w:rsidR="00BC416F" w:rsidRPr="005F6C78" w:rsidRDefault="00BC416F" w:rsidP="00A17117">
                      <w:pPr>
                        <w:pStyle w:val="ListParagraph"/>
                        <w:ind w:right="-9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D15639F" w14:textId="77777777" w:rsidR="003C4919" w:rsidRPr="005F6C78" w:rsidRDefault="003C4919" w:rsidP="008E5CA7">
                      <w:pPr>
                        <w:ind w:right="-9"/>
                        <w:rPr>
                          <w:sz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4616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41E0D80" wp14:editId="6A54C56A">
                <wp:simplePos x="0" y="0"/>
                <wp:positionH relativeFrom="page">
                  <wp:posOffset>83889</wp:posOffset>
                </wp:positionH>
                <wp:positionV relativeFrom="paragraph">
                  <wp:posOffset>2688917</wp:posOffset>
                </wp:positionV>
                <wp:extent cx="7568565" cy="2100404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8565" cy="21004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CC640" w14:textId="77777777" w:rsidR="00AA0631" w:rsidRDefault="00546168" w:rsidP="0054616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right="-9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On the Accountability Pillar, parents were not as satisfied as teachers with the overall quality of education at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Lakie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. This will require ongoing dialogue with parents to identify specific areas of concern. </w:t>
                            </w:r>
                          </w:p>
                          <w:p w14:paraId="71FB0C02" w14:textId="0935CF01" w:rsidR="0088101E" w:rsidRDefault="0088101E" w:rsidP="0054616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right="-9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Parent satisfaction </w:t>
                            </w:r>
                            <w:r w:rsidR="00AA0631">
                              <w:rPr>
                                <w:rFonts w:ascii="Arial" w:hAnsi="Arial" w:cs="Arial"/>
                                <w:sz w:val="18"/>
                              </w:rPr>
                              <w:t xml:space="preserve">was low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with the attitudes and behaviours</w:t>
                            </w:r>
                            <w:r w:rsidR="00AA0631">
                              <w:rPr>
                                <w:rFonts w:ascii="Arial" w:hAnsi="Arial" w:cs="Arial"/>
                                <w:sz w:val="18"/>
                              </w:rPr>
                              <w:t xml:space="preserve"> being taught their children to prepare for the workforce. </w:t>
                            </w:r>
                          </w:p>
                          <w:p w14:paraId="3F03500D" w14:textId="77777777" w:rsidR="00AA0631" w:rsidRDefault="00AA0631" w:rsidP="00AA063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right="-9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We would like to address the small sample size of parent respondents to the survey, as only 30 people participated last year.</w:t>
                            </w:r>
                          </w:p>
                          <w:p w14:paraId="7053196D" w14:textId="499E022B" w:rsidR="00AA0631" w:rsidRDefault="00AA0631" w:rsidP="0054616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right="-9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Staff perspective </w:t>
                            </w:r>
                            <w:r w:rsidR="004D1636">
                              <w:rPr>
                                <w:rFonts w:ascii="Arial" w:hAnsi="Arial" w:cs="Arial"/>
                                <w:sz w:val="18"/>
                              </w:rPr>
                              <w:t>differs from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student </w:t>
                            </w:r>
                            <w:r w:rsidR="004D1636">
                              <w:rPr>
                                <w:rFonts w:ascii="Arial" w:hAnsi="Arial" w:cs="Arial"/>
                                <w:sz w:val="18"/>
                              </w:rPr>
                              <w:t xml:space="preserve">and parent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perspective </w:t>
                            </w:r>
                            <w:r w:rsidR="004D1636">
                              <w:rPr>
                                <w:rFonts w:ascii="Arial" w:hAnsi="Arial" w:cs="Arial"/>
                                <w:sz w:val="18"/>
                              </w:rPr>
                              <w:t>with regards to citizenship.</w:t>
                            </w:r>
                          </w:p>
                          <w:p w14:paraId="4DC5F81F" w14:textId="259C8C91" w:rsidR="00A17117" w:rsidRDefault="00A17117" w:rsidP="0054616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right="-9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In terms of parental involvement, parents generally expressed satisfaction with input into their child’s education, but dissatisfaction with input about decisions regarding the school itself.</w:t>
                            </w:r>
                          </w:p>
                          <w:p w14:paraId="01C959E4" w14:textId="4C3B1708" w:rsidR="000E09AB" w:rsidRDefault="00867592" w:rsidP="0054616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right="-9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PAT results for the written portion of Math and Language Arts exams were both lower than provincial averages.</w:t>
                            </w:r>
                          </w:p>
                          <w:p w14:paraId="11EF686C" w14:textId="3B79C7F7" w:rsidR="00867592" w:rsidRDefault="00867592" w:rsidP="0054616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right="-9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Providing appropriate curriculum and physical space adjustments due to student enrollment increases.</w:t>
                            </w:r>
                          </w:p>
                          <w:p w14:paraId="49F911A4" w14:textId="07A8CD27" w:rsidR="00867592" w:rsidRDefault="00867592" w:rsidP="0054616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right="-9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Finding balance between a traditional library and a Learning Commons model.</w:t>
                            </w:r>
                          </w:p>
                          <w:p w14:paraId="71D31187" w14:textId="0DCAF263" w:rsidR="00867592" w:rsidRDefault="00867592" w:rsidP="0054616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right="-9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Ensuring the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Lakie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community continues to have the feel of a family regardless of population increases and the upcoming change.</w:t>
                            </w:r>
                          </w:p>
                          <w:p w14:paraId="71D31187" w14:textId="0DCAF263" w:rsidR="00867592" w:rsidRPr="005F6C78" w:rsidRDefault="00D67673" w:rsidP="0054616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right="-9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Engagement of FNMI students in the overall school community.</w:t>
                            </w:r>
                            <w:bookmarkStart w:id="0" w:name="_GoBack"/>
                            <w:bookmarkEnd w:id="0"/>
                          </w:p>
                          <w:p w14:paraId="0E0B4698" w14:textId="77777777" w:rsidR="00546168" w:rsidRPr="005F6C78" w:rsidRDefault="00546168" w:rsidP="00546168">
                            <w:pPr>
                              <w:ind w:right="-9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E0D80" id="Text Box 8" o:spid="_x0000_s1045" type="#_x0000_t202" style="position:absolute;margin-left:6.6pt;margin-top:211.75pt;width:595.95pt;height:165.4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" filled="f" stroked="f" strokeweight=".5pt">
                <v:textbox>
                  <w:txbxContent>
                    <w:p w14:paraId="01DCC640" w14:textId="77777777" w:rsidR="00AA0631" w:rsidRDefault="00546168" w:rsidP="0054616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right="-9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On the Accountability Pillar, parents were not as satisfied as teachers with the overall quality of education at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Lakie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. This will require ongoing dialogue with parents to identify specific areas of concern. </w:t>
                      </w:r>
                    </w:p>
                    <w:p w14:paraId="71FB0C02" w14:textId="0935CF01" w:rsidR="0088101E" w:rsidRDefault="0088101E" w:rsidP="0054616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right="-9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Parent satisfaction </w:t>
                      </w:r>
                      <w:r w:rsidR="00AA0631">
                        <w:rPr>
                          <w:rFonts w:ascii="Arial" w:hAnsi="Arial" w:cs="Arial"/>
                          <w:sz w:val="18"/>
                        </w:rPr>
                        <w:t xml:space="preserve">was low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with the attitudes and behaviours</w:t>
                      </w:r>
                      <w:r w:rsidR="00AA0631">
                        <w:rPr>
                          <w:rFonts w:ascii="Arial" w:hAnsi="Arial" w:cs="Arial"/>
                          <w:sz w:val="18"/>
                        </w:rPr>
                        <w:t xml:space="preserve"> being taught their children to prepare for the workforce. </w:t>
                      </w:r>
                    </w:p>
                    <w:p w14:paraId="3F03500D" w14:textId="77777777" w:rsidR="00AA0631" w:rsidRDefault="00AA0631" w:rsidP="00AA063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right="-9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We would like to address the small sample size of parent respondents to the survey, as only 30 people participated last year.</w:t>
                      </w:r>
                    </w:p>
                    <w:p w14:paraId="7053196D" w14:textId="499E022B" w:rsidR="00AA0631" w:rsidRDefault="00AA0631" w:rsidP="0054616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right="-9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Staff perspective </w:t>
                      </w:r>
                      <w:r w:rsidR="004D1636">
                        <w:rPr>
                          <w:rFonts w:ascii="Arial" w:hAnsi="Arial" w:cs="Arial"/>
                          <w:sz w:val="18"/>
                        </w:rPr>
                        <w:t>differs from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student </w:t>
                      </w:r>
                      <w:r w:rsidR="004D1636">
                        <w:rPr>
                          <w:rFonts w:ascii="Arial" w:hAnsi="Arial" w:cs="Arial"/>
                          <w:sz w:val="18"/>
                        </w:rPr>
                        <w:t xml:space="preserve">and parent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perspective </w:t>
                      </w:r>
                      <w:r w:rsidR="004D1636">
                        <w:rPr>
                          <w:rFonts w:ascii="Arial" w:hAnsi="Arial" w:cs="Arial"/>
                          <w:sz w:val="18"/>
                        </w:rPr>
                        <w:t>with regards to citizenship.</w:t>
                      </w:r>
                    </w:p>
                    <w:p w14:paraId="4DC5F81F" w14:textId="259C8C91" w:rsidR="00A17117" w:rsidRDefault="00A17117" w:rsidP="0054616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right="-9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In terms of parental involvement, parents generally expressed satisfaction with input into their child’s education, but dissatisfaction with input about decisions regarding the school itself.</w:t>
                      </w:r>
                    </w:p>
                    <w:p w14:paraId="01C959E4" w14:textId="4C3B1708" w:rsidR="000E09AB" w:rsidRDefault="00867592" w:rsidP="0054616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right="-9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PAT results for the written portion of Math and Language Arts exams were both lower than provincial averages.</w:t>
                      </w:r>
                    </w:p>
                    <w:p w14:paraId="11EF686C" w14:textId="3B79C7F7" w:rsidR="00867592" w:rsidRDefault="00867592" w:rsidP="0054616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right="-9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Providing appropriate curriculum and physical space adjustments due to student enrollment increases.</w:t>
                      </w:r>
                    </w:p>
                    <w:p w14:paraId="49F911A4" w14:textId="07A8CD27" w:rsidR="00867592" w:rsidRDefault="00867592" w:rsidP="0054616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right="-9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Finding balance between a traditional library and a Learning Commons model.</w:t>
                      </w:r>
                    </w:p>
                    <w:p w14:paraId="71D31187" w14:textId="0DCAF263" w:rsidR="00867592" w:rsidRDefault="00867592" w:rsidP="0054616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right="-9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Ensuring the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Lakie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community continues to have the feel of a family regardless of population increases and the upcoming change.</w:t>
                      </w:r>
                    </w:p>
                    <w:p w14:paraId="71D31187" w14:textId="0DCAF263" w:rsidR="00867592" w:rsidRPr="005F6C78" w:rsidRDefault="00D67673" w:rsidP="0054616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right="-9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Engagement of FNMI students in the overall school community.</w:t>
                      </w:r>
                      <w:bookmarkStart w:id="1" w:name="_GoBack"/>
                      <w:bookmarkEnd w:id="1"/>
                    </w:p>
                    <w:p w14:paraId="0E0B4698" w14:textId="77777777" w:rsidR="00546168" w:rsidRPr="005F6C78" w:rsidRDefault="00546168" w:rsidP="00546168">
                      <w:pPr>
                        <w:ind w:right="-9"/>
                        <w:rPr>
                          <w:sz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4616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D51A35" wp14:editId="18CE7588">
                <wp:simplePos x="0" y="0"/>
                <wp:positionH relativeFrom="page">
                  <wp:align>right</wp:align>
                </wp:positionH>
                <wp:positionV relativeFrom="paragraph">
                  <wp:posOffset>2317725</wp:posOffset>
                </wp:positionV>
                <wp:extent cx="7877175" cy="327660"/>
                <wp:effectExtent l="0" t="0" r="952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7175" cy="3276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CC825" w14:textId="2C8CDFDE" w:rsidR="00546168" w:rsidRPr="007D18A6" w:rsidRDefault="00546168" w:rsidP="00546168">
                            <w:pPr>
                              <w:pStyle w:val="BodyText"/>
                              <w:ind w:left="377" w:firstLine="0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Challenges to Address</w:t>
                            </w:r>
                          </w:p>
                          <w:p w14:paraId="1E56DC94" w14:textId="77777777" w:rsidR="00546168" w:rsidRDefault="00546168" w:rsidP="00546168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40"/>
                              </w:tabs>
                              <w:spacing w:line="250" w:lineRule="auto"/>
                              <w:ind w:right="888"/>
                              <w:rPr>
                                <w:color w:val="FFFFFF"/>
                              </w:rPr>
                            </w:pPr>
                          </w:p>
                          <w:p w14:paraId="0558E8E5" w14:textId="77777777" w:rsidR="00546168" w:rsidRPr="007D18A6" w:rsidRDefault="00546168" w:rsidP="005461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27432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51A35" id="_x0000_s1046" type="#_x0000_t202" style="position:absolute;margin-left:569.05pt;margin-top:182.5pt;width:620.25pt;height:25.8pt;z-index:2517063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" fillcolor="#002060" stroked="f">
                <v:textbox inset="21.6pt">
                  <w:txbxContent>
                    <w:p w14:paraId="0DBCC825" w14:textId="2C8CDFDE" w:rsidR="00546168" w:rsidRPr="007D18A6" w:rsidRDefault="00546168" w:rsidP="00546168">
                      <w:pPr>
                        <w:pStyle w:val="BodyText"/>
                        <w:ind w:left="377" w:firstLine="0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Challenges to Address</w:t>
                      </w:r>
                    </w:p>
                    <w:p w14:paraId="1E56DC94" w14:textId="77777777" w:rsidR="00546168" w:rsidRDefault="00546168" w:rsidP="00546168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540"/>
                        </w:tabs>
                        <w:spacing w:line="250" w:lineRule="auto"/>
                        <w:ind w:right="888"/>
                        <w:rPr>
                          <w:color w:val="FFFFFF"/>
                        </w:rPr>
                      </w:pPr>
                    </w:p>
                    <w:p w14:paraId="0558E8E5" w14:textId="77777777" w:rsidR="00546168" w:rsidRPr="007D18A6" w:rsidRDefault="00546168" w:rsidP="0054616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47D24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15635A" wp14:editId="60877D53">
                <wp:simplePos x="0" y="0"/>
                <wp:positionH relativeFrom="column">
                  <wp:posOffset>-941929</wp:posOffset>
                </wp:positionH>
                <wp:positionV relativeFrom="paragraph">
                  <wp:posOffset>6248554</wp:posOffset>
                </wp:positionV>
                <wp:extent cx="7877175" cy="327660"/>
                <wp:effectExtent l="0" t="0" r="9525" b="0"/>
                <wp:wrapNone/>
                <wp:docPr id="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7175" cy="3276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563A3" w14:textId="77777777" w:rsidR="0069577E" w:rsidRPr="007D18A6" w:rsidRDefault="0069577E" w:rsidP="0069577E">
                            <w:pPr>
                              <w:pStyle w:val="BodyText"/>
                              <w:ind w:left="377" w:firstLine="0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Challenges to Address</w:t>
                            </w:r>
                          </w:p>
                          <w:p w14:paraId="1D1563A4" w14:textId="77777777" w:rsidR="0069577E" w:rsidRDefault="0069577E" w:rsidP="0069577E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40"/>
                              </w:tabs>
                              <w:spacing w:line="250" w:lineRule="auto"/>
                              <w:ind w:right="888"/>
                              <w:rPr>
                                <w:color w:val="FFFFFF"/>
                              </w:rPr>
                            </w:pPr>
                          </w:p>
                          <w:p w14:paraId="1D1563A5" w14:textId="77777777" w:rsidR="0069577E" w:rsidRPr="007D18A6" w:rsidRDefault="0069577E" w:rsidP="006957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27432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5635A" id="_x0000_s1047" type="#_x0000_t202" style="position:absolute;margin-left:-74.15pt;margin-top:492pt;width:620.25pt;height:25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" fillcolor="#002060" stroked="f">
                <v:textbox inset="21.6pt">
                  <w:txbxContent>
                    <w:p w14:paraId="1D1563A3" w14:textId="77777777" w:rsidR="0069577E" w:rsidRPr="007D18A6" w:rsidRDefault="0069577E" w:rsidP="0069577E">
                      <w:pPr>
                        <w:pStyle w:val="BodyText"/>
                        <w:ind w:left="377" w:firstLine="0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Challenges to Address</w:t>
                      </w:r>
                    </w:p>
                    <w:p w14:paraId="1D1563A4" w14:textId="77777777" w:rsidR="0069577E" w:rsidRDefault="0069577E" w:rsidP="0069577E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540"/>
                        </w:tabs>
                        <w:spacing w:line="250" w:lineRule="auto"/>
                        <w:ind w:right="888"/>
                        <w:rPr>
                          <w:color w:val="FFFFFF"/>
                        </w:rPr>
                      </w:pPr>
                    </w:p>
                    <w:p w14:paraId="1D1563A5" w14:textId="77777777" w:rsidR="0069577E" w:rsidRPr="007D18A6" w:rsidRDefault="0069577E" w:rsidP="0069577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1712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156354" wp14:editId="6EBEB849">
                <wp:simplePos x="0" y="0"/>
                <wp:positionH relativeFrom="column">
                  <wp:posOffset>-802846</wp:posOffset>
                </wp:positionH>
                <wp:positionV relativeFrom="paragraph">
                  <wp:posOffset>6627293</wp:posOffset>
                </wp:positionV>
                <wp:extent cx="7452624" cy="1943100"/>
                <wp:effectExtent l="0" t="0" r="0" b="0"/>
                <wp:wrapNone/>
                <wp:docPr id="226" name="Text Box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2624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EE919" w14:textId="64EFD572" w:rsidR="00011712" w:rsidRPr="005F6C78" w:rsidRDefault="00011712" w:rsidP="0001171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right="-108"/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</w:rPr>
                            </w:pPr>
                            <w:r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  <w:lang w:val="en-US"/>
                              </w:rPr>
                              <w:t>Closing the achievement gap between students achieving Stand</w:t>
                            </w:r>
                            <w:r w:rsidR="00D643EC"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  <w:lang w:val="en-US"/>
                              </w:rPr>
                              <w:t>ard</w:t>
                            </w:r>
                            <w:r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  <w:lang w:val="en-US"/>
                              </w:rPr>
                              <w:t xml:space="preserve"> of Excellence on the PAT and those falling below Acceptable Standard. </w:t>
                            </w:r>
                          </w:p>
                          <w:p w14:paraId="25E14FE8" w14:textId="04C7A9A8" w:rsidR="00011712" w:rsidRPr="005F6C78" w:rsidRDefault="00011712" w:rsidP="0001171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right="-108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n-US"/>
                              </w:rPr>
                              <w:t xml:space="preserve">Providing physical space adjustments due to student enrollment increases. </w:t>
                            </w:r>
                          </w:p>
                          <w:p w14:paraId="0F7F8CCE" w14:textId="7AC43758" w:rsidR="00011712" w:rsidRPr="006C0DE4" w:rsidRDefault="00D643EC" w:rsidP="0001171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right="-108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n-US"/>
                              </w:rPr>
                              <w:t>Finding balance between</w:t>
                            </w:r>
                            <w:r w:rsidR="00011712"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n-US"/>
                              </w:rPr>
                              <w:t>a traditional library and</w:t>
                            </w:r>
                            <w:r w:rsidR="00011712"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n-US"/>
                              </w:rPr>
                              <w:t xml:space="preserve"> a Learning Commons model.</w:t>
                            </w:r>
                          </w:p>
                          <w:p w14:paraId="548C1657" w14:textId="79C38B7F" w:rsidR="006C0DE4" w:rsidRPr="005F6C78" w:rsidRDefault="006C0DE4" w:rsidP="0001171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right="-108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n-US"/>
                              </w:rPr>
                              <w:t>Moving towards more whole-staff collaboration to meet the needs of ELL learners.</w:t>
                            </w:r>
                          </w:p>
                          <w:p w14:paraId="2B496BC4" w14:textId="6FEFF462" w:rsidR="00011712" w:rsidRPr="005F6C78" w:rsidRDefault="00011712" w:rsidP="0001171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right="-108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6C0DE4"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  <w:lang w:val="en-US"/>
                              </w:rPr>
                              <w:t xml:space="preserve">Addressing student needs for support in the areas of stress, anxiety and depression as indicated from the </w:t>
                            </w:r>
                            <w:r w:rsidRPr="006C0DE4">
                              <w:rPr>
                                <w:rFonts w:ascii="Arial" w:hAnsi="Arial" w:cs="Arial"/>
                                <w:i/>
                                <w:sz w:val="18"/>
                                <w:szCs w:val="20"/>
                                <w:highlight w:val="yellow"/>
                                <w:lang w:val="en-US"/>
                              </w:rPr>
                              <w:t xml:space="preserve">Tell Them </w:t>
                            </w:r>
                            <w:proofErr w:type="gramStart"/>
                            <w:r w:rsidRPr="006C0DE4">
                              <w:rPr>
                                <w:rFonts w:ascii="Arial" w:hAnsi="Arial" w:cs="Arial"/>
                                <w:i/>
                                <w:sz w:val="18"/>
                                <w:szCs w:val="20"/>
                                <w:highlight w:val="yellow"/>
                                <w:lang w:val="en-US"/>
                              </w:rPr>
                              <w:t>From</w:t>
                            </w:r>
                            <w:proofErr w:type="gramEnd"/>
                            <w:r w:rsidRPr="006C0DE4">
                              <w:rPr>
                                <w:rFonts w:ascii="Arial" w:hAnsi="Arial" w:cs="Arial"/>
                                <w:i/>
                                <w:sz w:val="18"/>
                                <w:szCs w:val="20"/>
                                <w:highlight w:val="yellow"/>
                                <w:lang w:val="en-US"/>
                              </w:rPr>
                              <w:t xml:space="preserve"> Me </w:t>
                            </w:r>
                            <w:r w:rsidRPr="006C0DE4"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  <w:lang w:val="en-US"/>
                              </w:rPr>
                              <w:t>survey</w:t>
                            </w:r>
                            <w:r w:rsidR="006C0DE4"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  <w:lang w:val="en-US"/>
                              </w:rPr>
                              <w:t xml:space="preserve"> (resiliency)</w:t>
                            </w:r>
                            <w:r w:rsidRPr="006C0DE4"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  <w:lang w:val="en-US"/>
                              </w:rPr>
                              <w:t>.</w:t>
                            </w:r>
                            <w:r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3AB80922" w14:textId="69AF09B4" w:rsidR="00011712" w:rsidRPr="005F6C78" w:rsidRDefault="00011712" w:rsidP="0001171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right="-108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n-US"/>
                              </w:rPr>
                              <w:t xml:space="preserve">Ensuring the </w:t>
                            </w:r>
                            <w:proofErr w:type="spellStart"/>
                            <w:r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n-US"/>
                              </w:rPr>
                              <w:t>Lakie</w:t>
                            </w:r>
                            <w:proofErr w:type="spellEnd"/>
                            <w:r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n-US"/>
                              </w:rPr>
                              <w:t xml:space="preserve"> community continues to have the feel of a family regardless of population increases</w:t>
                            </w:r>
                            <w:r w:rsidR="001850D6"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n-US"/>
                              </w:rPr>
                              <w:t xml:space="preserve"> and the upcoming change</w:t>
                            </w:r>
                            <w:r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n-US"/>
                              </w:rPr>
                              <w:t xml:space="preserve">. </w:t>
                            </w:r>
                          </w:p>
                          <w:p w14:paraId="41432967" w14:textId="77777777" w:rsidR="00011712" w:rsidRPr="006C0DE4" w:rsidRDefault="00011712" w:rsidP="0001171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right="-108"/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</w:rPr>
                            </w:pPr>
                            <w:r w:rsidRPr="006C0DE4"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  <w:lang w:val="en-US"/>
                              </w:rPr>
                              <w:t>Provide School Council with new strategies to encourage and improve meaningful parent involvement.</w:t>
                            </w:r>
                          </w:p>
                          <w:p w14:paraId="48983C45" w14:textId="77777777" w:rsidR="00011712" w:rsidRPr="005F6C78" w:rsidRDefault="00011712" w:rsidP="0001171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right="-108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F6C78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n-US"/>
                              </w:rPr>
                              <w:t>Engagement of FNMI students in the overall school community.</w:t>
                            </w:r>
                          </w:p>
                          <w:p w14:paraId="1D15639E" w14:textId="77777777" w:rsidR="00513DCC" w:rsidRPr="00011712" w:rsidRDefault="00513DCC" w:rsidP="008E5CA7">
                            <w:pPr>
                              <w:ind w:right="-108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56354" id="Text Box 226" o:spid="_x0000_s1048" type="#_x0000_t202" style="position:absolute;margin-left:-63.2pt;margin-top:521.85pt;width:586.8pt;height:15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" filled="f" stroked="f" strokeweight=".5pt">
                <v:textbox>
                  <w:txbxContent>
                    <w:p w14:paraId="7D1EE919" w14:textId="64EFD572" w:rsidR="00011712" w:rsidRPr="005F6C78" w:rsidRDefault="00011712" w:rsidP="0001171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right="-108"/>
                        <w:rPr>
                          <w:rFonts w:ascii="Arial" w:hAnsi="Arial" w:cs="Arial"/>
                          <w:sz w:val="18"/>
                          <w:szCs w:val="20"/>
                          <w:highlight w:val="yellow"/>
                        </w:rPr>
                      </w:pPr>
                      <w:r w:rsidRPr="005F6C78">
                        <w:rPr>
                          <w:rFonts w:ascii="Arial" w:hAnsi="Arial" w:cs="Arial"/>
                          <w:sz w:val="18"/>
                          <w:szCs w:val="20"/>
                          <w:highlight w:val="yellow"/>
                          <w:lang w:val="en-US"/>
                        </w:rPr>
                        <w:t>Closing the achievement gap between students achieving Stand</w:t>
                      </w:r>
                      <w:r w:rsidR="00D643EC" w:rsidRPr="005F6C78">
                        <w:rPr>
                          <w:rFonts w:ascii="Arial" w:hAnsi="Arial" w:cs="Arial"/>
                          <w:sz w:val="18"/>
                          <w:szCs w:val="20"/>
                          <w:highlight w:val="yellow"/>
                          <w:lang w:val="en-US"/>
                        </w:rPr>
                        <w:t>ard</w:t>
                      </w:r>
                      <w:r w:rsidRPr="005F6C78">
                        <w:rPr>
                          <w:rFonts w:ascii="Arial" w:hAnsi="Arial" w:cs="Arial"/>
                          <w:sz w:val="18"/>
                          <w:szCs w:val="20"/>
                          <w:highlight w:val="yellow"/>
                          <w:lang w:val="en-US"/>
                        </w:rPr>
                        <w:t xml:space="preserve"> of Excellence on the PAT and those falling below Acceptable Standard. </w:t>
                      </w:r>
                    </w:p>
                    <w:p w14:paraId="25E14FE8" w14:textId="04C7A9A8" w:rsidR="00011712" w:rsidRPr="005F6C78" w:rsidRDefault="00011712" w:rsidP="0001171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right="-108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F6C78"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  <w:t xml:space="preserve">Providing physical space adjustments due to student enrollment increases. </w:t>
                      </w:r>
                    </w:p>
                    <w:p w14:paraId="0F7F8CCE" w14:textId="7AC43758" w:rsidR="00011712" w:rsidRPr="006C0DE4" w:rsidRDefault="00D643EC" w:rsidP="0001171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right="-108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F6C78"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  <w:t>Finding balance between</w:t>
                      </w:r>
                      <w:r w:rsidR="00011712" w:rsidRPr="005F6C78"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 w:rsidRPr="005F6C78"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  <w:t>a traditional library and</w:t>
                      </w:r>
                      <w:r w:rsidR="00011712" w:rsidRPr="005F6C78"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  <w:t xml:space="preserve"> a Learning Commons model.</w:t>
                      </w:r>
                    </w:p>
                    <w:p w14:paraId="548C1657" w14:textId="79C38B7F" w:rsidR="006C0DE4" w:rsidRPr="005F6C78" w:rsidRDefault="006C0DE4" w:rsidP="0001171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right="-108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  <w:t>Moving towards more whole-staff collaboration to meet the needs of ELL learners.</w:t>
                      </w:r>
                    </w:p>
                    <w:p w14:paraId="2B496BC4" w14:textId="6FEFF462" w:rsidR="00011712" w:rsidRPr="005F6C78" w:rsidRDefault="00011712" w:rsidP="0001171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right="-108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6C0DE4">
                        <w:rPr>
                          <w:rFonts w:ascii="Arial" w:hAnsi="Arial" w:cs="Arial"/>
                          <w:sz w:val="18"/>
                          <w:szCs w:val="20"/>
                          <w:highlight w:val="yellow"/>
                          <w:lang w:val="en-US"/>
                        </w:rPr>
                        <w:t xml:space="preserve">Addressing student needs for support in the areas of stress, anxiety and depression as indicated from the </w:t>
                      </w:r>
                      <w:r w:rsidRPr="006C0DE4">
                        <w:rPr>
                          <w:rFonts w:ascii="Arial" w:hAnsi="Arial" w:cs="Arial"/>
                          <w:i/>
                          <w:sz w:val="18"/>
                          <w:szCs w:val="20"/>
                          <w:highlight w:val="yellow"/>
                          <w:lang w:val="en-US"/>
                        </w:rPr>
                        <w:t xml:space="preserve">Tell Them </w:t>
                      </w:r>
                      <w:proofErr w:type="gramStart"/>
                      <w:r w:rsidRPr="006C0DE4">
                        <w:rPr>
                          <w:rFonts w:ascii="Arial" w:hAnsi="Arial" w:cs="Arial"/>
                          <w:i/>
                          <w:sz w:val="18"/>
                          <w:szCs w:val="20"/>
                          <w:highlight w:val="yellow"/>
                          <w:lang w:val="en-US"/>
                        </w:rPr>
                        <w:t>From</w:t>
                      </w:r>
                      <w:proofErr w:type="gramEnd"/>
                      <w:r w:rsidRPr="006C0DE4">
                        <w:rPr>
                          <w:rFonts w:ascii="Arial" w:hAnsi="Arial" w:cs="Arial"/>
                          <w:i/>
                          <w:sz w:val="18"/>
                          <w:szCs w:val="20"/>
                          <w:highlight w:val="yellow"/>
                          <w:lang w:val="en-US"/>
                        </w:rPr>
                        <w:t xml:space="preserve"> Me </w:t>
                      </w:r>
                      <w:r w:rsidRPr="006C0DE4">
                        <w:rPr>
                          <w:rFonts w:ascii="Arial" w:hAnsi="Arial" w:cs="Arial"/>
                          <w:sz w:val="18"/>
                          <w:szCs w:val="20"/>
                          <w:highlight w:val="yellow"/>
                          <w:lang w:val="en-US"/>
                        </w:rPr>
                        <w:t>survey</w:t>
                      </w:r>
                      <w:r w:rsidR="006C0DE4">
                        <w:rPr>
                          <w:rFonts w:ascii="Arial" w:hAnsi="Arial" w:cs="Arial"/>
                          <w:sz w:val="18"/>
                          <w:szCs w:val="20"/>
                          <w:highlight w:val="yellow"/>
                          <w:lang w:val="en-US"/>
                        </w:rPr>
                        <w:t xml:space="preserve"> (resiliency)</w:t>
                      </w:r>
                      <w:r w:rsidRPr="006C0DE4">
                        <w:rPr>
                          <w:rFonts w:ascii="Arial" w:hAnsi="Arial" w:cs="Arial"/>
                          <w:sz w:val="18"/>
                          <w:szCs w:val="20"/>
                          <w:highlight w:val="yellow"/>
                          <w:lang w:val="en-US"/>
                        </w:rPr>
                        <w:t>.</w:t>
                      </w:r>
                      <w:r w:rsidRPr="005F6C78"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3AB80922" w14:textId="69AF09B4" w:rsidR="00011712" w:rsidRPr="005F6C78" w:rsidRDefault="00011712" w:rsidP="0001171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right="-108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F6C78"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  <w:t xml:space="preserve">Ensuring the </w:t>
                      </w:r>
                      <w:proofErr w:type="spellStart"/>
                      <w:r w:rsidRPr="005F6C78"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  <w:t>Lakie</w:t>
                      </w:r>
                      <w:proofErr w:type="spellEnd"/>
                      <w:r w:rsidRPr="005F6C78"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  <w:t xml:space="preserve"> community continues to have the feel of a family regardless of population increases</w:t>
                      </w:r>
                      <w:r w:rsidR="001850D6" w:rsidRPr="005F6C78"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  <w:t xml:space="preserve"> and the upcoming change</w:t>
                      </w:r>
                      <w:r w:rsidRPr="005F6C78"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  <w:t xml:space="preserve">. </w:t>
                      </w:r>
                    </w:p>
                    <w:p w14:paraId="41432967" w14:textId="77777777" w:rsidR="00011712" w:rsidRPr="006C0DE4" w:rsidRDefault="00011712" w:rsidP="0001171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right="-108"/>
                        <w:rPr>
                          <w:rFonts w:ascii="Arial" w:hAnsi="Arial" w:cs="Arial"/>
                          <w:sz w:val="18"/>
                          <w:szCs w:val="20"/>
                          <w:highlight w:val="yellow"/>
                        </w:rPr>
                      </w:pPr>
                      <w:r w:rsidRPr="006C0DE4">
                        <w:rPr>
                          <w:rFonts w:ascii="Arial" w:hAnsi="Arial" w:cs="Arial"/>
                          <w:sz w:val="18"/>
                          <w:szCs w:val="20"/>
                          <w:highlight w:val="yellow"/>
                          <w:lang w:val="en-US"/>
                        </w:rPr>
                        <w:t>Provide School Council with new strategies to encourage and improve meaningful parent involvement.</w:t>
                      </w:r>
                    </w:p>
                    <w:p w14:paraId="48983C45" w14:textId="77777777" w:rsidR="00011712" w:rsidRPr="005F6C78" w:rsidRDefault="00011712" w:rsidP="0001171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right="-108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F6C78"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  <w:t>Engagement of FNMI students in the overall school community.</w:t>
                      </w:r>
                    </w:p>
                    <w:p w14:paraId="1D15639E" w14:textId="77777777" w:rsidR="00513DCC" w:rsidRPr="00011712" w:rsidRDefault="00513DCC" w:rsidP="008E5CA7">
                      <w:pPr>
                        <w:ind w:right="-108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9577E" w:rsidSect="00690A9F">
      <w:pgSz w:w="12240" w:h="15840"/>
      <w:pgMar w:top="1440" w:right="108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1CA1"/>
    <w:multiLevelType w:val="hybridMultilevel"/>
    <w:tmpl w:val="15107A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26487"/>
    <w:multiLevelType w:val="hybridMultilevel"/>
    <w:tmpl w:val="A83C713A"/>
    <w:lvl w:ilvl="0" w:tplc="5668574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FFFFFF"/>
        <w:sz w:val="20"/>
        <w:szCs w:val="20"/>
      </w:rPr>
    </w:lvl>
    <w:lvl w:ilvl="1" w:tplc="EE3AC1B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sz w:val="20"/>
        <w:szCs w:val="20"/>
      </w:rPr>
    </w:lvl>
    <w:lvl w:ilvl="2" w:tplc="78245AAA">
      <w:start w:val="1"/>
      <w:numFmt w:val="bullet"/>
      <w:lvlText w:val="•"/>
      <w:lvlJc w:val="left"/>
      <w:rPr>
        <w:rFonts w:hint="default"/>
      </w:rPr>
    </w:lvl>
    <w:lvl w:ilvl="3" w:tplc="82683204">
      <w:start w:val="1"/>
      <w:numFmt w:val="bullet"/>
      <w:lvlText w:val="•"/>
      <w:lvlJc w:val="left"/>
      <w:rPr>
        <w:rFonts w:hint="default"/>
      </w:rPr>
    </w:lvl>
    <w:lvl w:ilvl="4" w:tplc="4FBEBA74">
      <w:start w:val="1"/>
      <w:numFmt w:val="bullet"/>
      <w:lvlText w:val="•"/>
      <w:lvlJc w:val="left"/>
      <w:rPr>
        <w:rFonts w:hint="default"/>
      </w:rPr>
    </w:lvl>
    <w:lvl w:ilvl="5" w:tplc="85F456C6">
      <w:start w:val="1"/>
      <w:numFmt w:val="bullet"/>
      <w:lvlText w:val="•"/>
      <w:lvlJc w:val="left"/>
      <w:rPr>
        <w:rFonts w:hint="default"/>
      </w:rPr>
    </w:lvl>
    <w:lvl w:ilvl="6" w:tplc="7ED66FA6">
      <w:start w:val="1"/>
      <w:numFmt w:val="bullet"/>
      <w:lvlText w:val="•"/>
      <w:lvlJc w:val="left"/>
      <w:rPr>
        <w:rFonts w:hint="default"/>
      </w:rPr>
    </w:lvl>
    <w:lvl w:ilvl="7" w:tplc="9FD4335A">
      <w:start w:val="1"/>
      <w:numFmt w:val="bullet"/>
      <w:lvlText w:val="•"/>
      <w:lvlJc w:val="left"/>
      <w:rPr>
        <w:rFonts w:hint="default"/>
      </w:rPr>
    </w:lvl>
    <w:lvl w:ilvl="8" w:tplc="6EE6DDC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F3E3AC0"/>
    <w:multiLevelType w:val="hybridMultilevel"/>
    <w:tmpl w:val="5212D8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2633C"/>
    <w:multiLevelType w:val="hybridMultilevel"/>
    <w:tmpl w:val="6B3A00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A3731"/>
    <w:multiLevelType w:val="hybridMultilevel"/>
    <w:tmpl w:val="095A09C2"/>
    <w:lvl w:ilvl="0" w:tplc="75860CD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FFFFFF" w:themeColor="background1"/>
      </w:rPr>
    </w:lvl>
    <w:lvl w:ilvl="1" w:tplc="10090003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2552" w:hanging="375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5" w15:restartNumberingAfterBreak="0">
    <w:nsid w:val="324C3B7F"/>
    <w:multiLevelType w:val="hybridMultilevel"/>
    <w:tmpl w:val="AA76EFCE"/>
    <w:lvl w:ilvl="0" w:tplc="79CE3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1035E"/>
    <w:multiLevelType w:val="hybridMultilevel"/>
    <w:tmpl w:val="3E406B38"/>
    <w:lvl w:ilvl="0" w:tplc="D11E2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12AFB"/>
    <w:multiLevelType w:val="hybridMultilevel"/>
    <w:tmpl w:val="2CD087F2"/>
    <w:lvl w:ilvl="0" w:tplc="ADF0518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FFFFFF"/>
        <w:sz w:val="20"/>
        <w:szCs w:val="20"/>
      </w:rPr>
    </w:lvl>
    <w:lvl w:ilvl="1" w:tplc="9D763A4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sz w:val="20"/>
        <w:szCs w:val="20"/>
      </w:rPr>
    </w:lvl>
    <w:lvl w:ilvl="2" w:tplc="FA427210">
      <w:start w:val="1"/>
      <w:numFmt w:val="bullet"/>
      <w:lvlText w:val="•"/>
      <w:lvlJc w:val="left"/>
      <w:rPr>
        <w:rFonts w:hint="default"/>
      </w:rPr>
    </w:lvl>
    <w:lvl w:ilvl="3" w:tplc="7486B62A">
      <w:start w:val="1"/>
      <w:numFmt w:val="bullet"/>
      <w:lvlText w:val="•"/>
      <w:lvlJc w:val="left"/>
      <w:rPr>
        <w:rFonts w:hint="default"/>
      </w:rPr>
    </w:lvl>
    <w:lvl w:ilvl="4" w:tplc="E1BCAB6E">
      <w:start w:val="1"/>
      <w:numFmt w:val="bullet"/>
      <w:lvlText w:val="•"/>
      <w:lvlJc w:val="left"/>
      <w:rPr>
        <w:rFonts w:hint="default"/>
      </w:rPr>
    </w:lvl>
    <w:lvl w:ilvl="5" w:tplc="5024EF62">
      <w:start w:val="1"/>
      <w:numFmt w:val="bullet"/>
      <w:lvlText w:val="•"/>
      <w:lvlJc w:val="left"/>
      <w:rPr>
        <w:rFonts w:hint="default"/>
      </w:rPr>
    </w:lvl>
    <w:lvl w:ilvl="6" w:tplc="08644142">
      <w:start w:val="1"/>
      <w:numFmt w:val="bullet"/>
      <w:lvlText w:val="•"/>
      <w:lvlJc w:val="left"/>
      <w:rPr>
        <w:rFonts w:hint="default"/>
      </w:rPr>
    </w:lvl>
    <w:lvl w:ilvl="7" w:tplc="D0F6F69C">
      <w:start w:val="1"/>
      <w:numFmt w:val="bullet"/>
      <w:lvlText w:val="•"/>
      <w:lvlJc w:val="left"/>
      <w:rPr>
        <w:rFonts w:hint="default"/>
      </w:rPr>
    </w:lvl>
    <w:lvl w:ilvl="8" w:tplc="5FCA57BA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4D0A3FD5"/>
    <w:multiLevelType w:val="hybridMultilevel"/>
    <w:tmpl w:val="3EE07732"/>
    <w:lvl w:ilvl="0" w:tplc="10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9" w15:restartNumberingAfterBreak="0">
    <w:nsid w:val="4D7553EC"/>
    <w:multiLevelType w:val="hybridMultilevel"/>
    <w:tmpl w:val="9E6E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E2270"/>
    <w:multiLevelType w:val="hybridMultilevel"/>
    <w:tmpl w:val="9D9AB2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85AE3"/>
    <w:multiLevelType w:val="hybridMultilevel"/>
    <w:tmpl w:val="F5ECF2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B4A06"/>
    <w:multiLevelType w:val="hybridMultilevel"/>
    <w:tmpl w:val="067297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C697B"/>
    <w:multiLevelType w:val="hybridMultilevel"/>
    <w:tmpl w:val="B502ACE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13"/>
  </w:num>
  <w:num w:numId="8">
    <w:abstractNumId w:val="3"/>
  </w:num>
  <w:num w:numId="9">
    <w:abstractNumId w:val="10"/>
  </w:num>
  <w:num w:numId="10">
    <w:abstractNumId w:val="2"/>
  </w:num>
  <w:num w:numId="11">
    <w:abstractNumId w:val="9"/>
  </w:num>
  <w:num w:numId="12">
    <w:abstractNumId w:val="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9F"/>
    <w:rsid w:val="00011712"/>
    <w:rsid w:val="00012DC3"/>
    <w:rsid w:val="000266D2"/>
    <w:rsid w:val="00026E60"/>
    <w:rsid w:val="0003791B"/>
    <w:rsid w:val="000E09AB"/>
    <w:rsid w:val="00114996"/>
    <w:rsid w:val="00134B29"/>
    <w:rsid w:val="001850D6"/>
    <w:rsid w:val="00257715"/>
    <w:rsid w:val="0028349A"/>
    <w:rsid w:val="002A5EE0"/>
    <w:rsid w:val="002B0FE3"/>
    <w:rsid w:val="002B2ACB"/>
    <w:rsid w:val="002B4650"/>
    <w:rsid w:val="002C3D01"/>
    <w:rsid w:val="002D6750"/>
    <w:rsid w:val="002F2E57"/>
    <w:rsid w:val="0032295F"/>
    <w:rsid w:val="003A3919"/>
    <w:rsid w:val="003B2C9A"/>
    <w:rsid w:val="003C4919"/>
    <w:rsid w:val="003C5F16"/>
    <w:rsid w:val="003D232C"/>
    <w:rsid w:val="003D2CCF"/>
    <w:rsid w:val="003D3420"/>
    <w:rsid w:val="003E36A0"/>
    <w:rsid w:val="004824E8"/>
    <w:rsid w:val="00483F4E"/>
    <w:rsid w:val="004A052E"/>
    <w:rsid w:val="004D1636"/>
    <w:rsid w:val="00513DCC"/>
    <w:rsid w:val="00515A77"/>
    <w:rsid w:val="00534E4D"/>
    <w:rsid w:val="00546168"/>
    <w:rsid w:val="005F5446"/>
    <w:rsid w:val="005F6C78"/>
    <w:rsid w:val="006316AD"/>
    <w:rsid w:val="00642E4D"/>
    <w:rsid w:val="00675A7C"/>
    <w:rsid w:val="006857C8"/>
    <w:rsid w:val="00690A9F"/>
    <w:rsid w:val="0069577E"/>
    <w:rsid w:val="00696EF4"/>
    <w:rsid w:val="006A2D4C"/>
    <w:rsid w:val="006A320C"/>
    <w:rsid w:val="006A7687"/>
    <w:rsid w:val="006C0DE4"/>
    <w:rsid w:val="006C5135"/>
    <w:rsid w:val="006C6121"/>
    <w:rsid w:val="006D072A"/>
    <w:rsid w:val="006D77B7"/>
    <w:rsid w:val="006F0336"/>
    <w:rsid w:val="00702B26"/>
    <w:rsid w:val="007230A8"/>
    <w:rsid w:val="0072652E"/>
    <w:rsid w:val="007439F5"/>
    <w:rsid w:val="007622E0"/>
    <w:rsid w:val="0078583E"/>
    <w:rsid w:val="007C4ED1"/>
    <w:rsid w:val="007D18A6"/>
    <w:rsid w:val="007F387A"/>
    <w:rsid w:val="00867592"/>
    <w:rsid w:val="0088101E"/>
    <w:rsid w:val="008A081B"/>
    <w:rsid w:val="008B14D6"/>
    <w:rsid w:val="008B4257"/>
    <w:rsid w:val="008C0FCB"/>
    <w:rsid w:val="008E5CA7"/>
    <w:rsid w:val="008F2BB3"/>
    <w:rsid w:val="00903D69"/>
    <w:rsid w:val="00946D10"/>
    <w:rsid w:val="00951831"/>
    <w:rsid w:val="00992D6E"/>
    <w:rsid w:val="009C2314"/>
    <w:rsid w:val="009F0FAA"/>
    <w:rsid w:val="00A044E9"/>
    <w:rsid w:val="00A17117"/>
    <w:rsid w:val="00A272E4"/>
    <w:rsid w:val="00A85CB5"/>
    <w:rsid w:val="00AA0631"/>
    <w:rsid w:val="00AA4D27"/>
    <w:rsid w:val="00AB3ACA"/>
    <w:rsid w:val="00AF5A5E"/>
    <w:rsid w:val="00B03F28"/>
    <w:rsid w:val="00B061F3"/>
    <w:rsid w:val="00B5450D"/>
    <w:rsid w:val="00B64A41"/>
    <w:rsid w:val="00BA6907"/>
    <w:rsid w:val="00BC416F"/>
    <w:rsid w:val="00C1141B"/>
    <w:rsid w:val="00C143D0"/>
    <w:rsid w:val="00C913BA"/>
    <w:rsid w:val="00C95857"/>
    <w:rsid w:val="00CA15BB"/>
    <w:rsid w:val="00CC5315"/>
    <w:rsid w:val="00D22596"/>
    <w:rsid w:val="00D46E07"/>
    <w:rsid w:val="00D643EC"/>
    <w:rsid w:val="00D67673"/>
    <w:rsid w:val="00D92C52"/>
    <w:rsid w:val="00DA33F8"/>
    <w:rsid w:val="00DD054D"/>
    <w:rsid w:val="00DD1972"/>
    <w:rsid w:val="00DD3EB0"/>
    <w:rsid w:val="00E27C74"/>
    <w:rsid w:val="00E545CF"/>
    <w:rsid w:val="00E70516"/>
    <w:rsid w:val="00E87A1E"/>
    <w:rsid w:val="00F44DEA"/>
    <w:rsid w:val="00F47D24"/>
    <w:rsid w:val="00FA11B4"/>
    <w:rsid w:val="00FA3784"/>
    <w:rsid w:val="00FC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5630E"/>
  <w15:chartTrackingRefBased/>
  <w15:docId w15:val="{56CD5A84-3DD5-4CF7-8360-C531EB27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C52"/>
  </w:style>
  <w:style w:type="paragraph" w:styleId="Heading1">
    <w:name w:val="heading 1"/>
    <w:basedOn w:val="Normal"/>
    <w:next w:val="Normal"/>
    <w:link w:val="Heading1Char"/>
    <w:uiPriority w:val="9"/>
    <w:qFormat/>
    <w:rsid w:val="00F44D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690A9F"/>
    <w:pPr>
      <w:widowControl w:val="0"/>
      <w:spacing w:after="0" w:line="240" w:lineRule="auto"/>
      <w:ind w:left="900"/>
      <w:outlineLvl w:val="1"/>
    </w:pPr>
    <w:rPr>
      <w:rFonts w:ascii="Arial" w:eastAsia="Arial" w:hAnsi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90A9F"/>
    <w:pPr>
      <w:widowControl w:val="0"/>
      <w:spacing w:before="10" w:after="0" w:line="240" w:lineRule="auto"/>
      <w:ind w:left="1260" w:hanging="360"/>
    </w:pPr>
    <w:rPr>
      <w:rFonts w:ascii="Arial" w:eastAsia="Arial" w:hAnsi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90A9F"/>
    <w:rPr>
      <w:rFonts w:ascii="Arial" w:eastAsia="Arial" w:hAnsi="Arial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90A9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690A9F"/>
    <w:rPr>
      <w:rFonts w:ascii="Arial" w:eastAsia="Arial" w:hAnsi="Arial"/>
      <w:b/>
      <w:bCs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44D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9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A46732F634D4BAA38CBC4514D87DD" ma:contentTypeVersion="0" ma:contentTypeDescription="Create a new document." ma:contentTypeScope="" ma:versionID="77109dc5b0124cf1e59aef97e382c2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DFBE1-881C-4A2D-B367-A7183675B3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793753-CA19-412B-ABCE-3F4E1DF7B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48C588-00A2-4B57-AF8F-B8C1499A5D6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843F83D-90F4-4F27-99AB-BC889BE2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School District $51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Tyslau</dc:creator>
  <cp:keywords/>
  <dc:description/>
  <cp:lastModifiedBy>Tavis Newman</cp:lastModifiedBy>
  <cp:revision>6</cp:revision>
  <cp:lastPrinted>2017-11-20T22:53:00Z</cp:lastPrinted>
  <dcterms:created xsi:type="dcterms:W3CDTF">2017-11-13T20:42:00Z</dcterms:created>
  <dcterms:modified xsi:type="dcterms:W3CDTF">2017-11-27T23:13:00Z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0x010100CBCA46732F634D4BAA38CBC4514D87DD</vt:lpwstr>
  </property>
</Properties>
</file>